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2B0" w:rsidRDefault="002F12B0" w:rsidP="00E82A65">
      <w:pPr>
        <w:jc w:val="right"/>
      </w:pPr>
      <w:bookmarkStart w:id="0" w:name="_Hlk143073824"/>
    </w:p>
    <w:p w:rsidR="002F12B0" w:rsidRDefault="002F12B0" w:rsidP="006D6F7B">
      <w:pPr>
        <w:jc w:val="center"/>
        <w:rPr>
          <w:b/>
          <w:bCs/>
          <w:i/>
        </w:rPr>
      </w:pPr>
      <w:bookmarkStart w:id="1" w:name="_GoBack"/>
      <w:bookmarkEnd w:id="1"/>
    </w:p>
    <w:p w:rsidR="0028247A" w:rsidRPr="000E0AA5" w:rsidRDefault="0028247A" w:rsidP="0028247A">
      <w:pPr>
        <w:jc w:val="center"/>
        <w:rPr>
          <w:b/>
          <w:bCs/>
          <w:sz w:val="36"/>
          <w:szCs w:val="28"/>
        </w:rPr>
      </w:pPr>
      <w:r w:rsidRPr="000E0AA5">
        <w:rPr>
          <w:b/>
          <w:bCs/>
          <w:sz w:val="36"/>
          <w:szCs w:val="28"/>
        </w:rPr>
        <w:t>TERMO DE REFERÊNCIA</w:t>
      </w:r>
      <w:r w:rsidR="00464A83">
        <w:rPr>
          <w:b/>
          <w:bCs/>
          <w:sz w:val="36"/>
          <w:szCs w:val="28"/>
        </w:rPr>
        <w:t xml:space="preserve"> – </w:t>
      </w:r>
      <w:r w:rsidR="00C37739">
        <w:rPr>
          <w:b/>
          <w:bCs/>
          <w:sz w:val="36"/>
          <w:szCs w:val="28"/>
        </w:rPr>
        <w:t>L</w:t>
      </w:r>
      <w:r w:rsidR="00464A83">
        <w:rPr>
          <w:b/>
          <w:bCs/>
          <w:sz w:val="36"/>
          <w:szCs w:val="28"/>
        </w:rPr>
        <w:t>ei 14.133/2021</w:t>
      </w:r>
    </w:p>
    <w:p w:rsidR="0028247A" w:rsidRDefault="0028247A" w:rsidP="0028247A">
      <w:pPr>
        <w:jc w:val="both"/>
        <w:rPr>
          <w:b/>
        </w:rPr>
      </w:pPr>
    </w:p>
    <w:p w:rsidR="002A146B" w:rsidRDefault="00464A83" w:rsidP="00464A83">
      <w:pPr>
        <w:jc w:val="both"/>
        <w:rPr>
          <w:b/>
        </w:rPr>
      </w:pPr>
      <w:r>
        <w:rPr>
          <w:b/>
          <w:bCs/>
        </w:rPr>
        <w:t>1 - DAS CONDIÇÕES GERAIS DA CONTRATAÇÃO (Art</w:t>
      </w:r>
      <w:r w:rsidR="00C37739">
        <w:rPr>
          <w:b/>
          <w:bCs/>
        </w:rPr>
        <w:t>.</w:t>
      </w:r>
      <w:r>
        <w:rPr>
          <w:b/>
          <w:bCs/>
        </w:rPr>
        <w:t xml:space="preserve"> 6º, XXIII, “a” e “i” da Lei nº 14.133/2021).</w:t>
      </w:r>
    </w:p>
    <w:p w:rsidR="00464A83" w:rsidRDefault="00464A83" w:rsidP="00F77626">
      <w:pPr>
        <w:pStyle w:val="SemEspaamento"/>
        <w:rPr>
          <w:b/>
        </w:rPr>
      </w:pPr>
    </w:p>
    <w:p w:rsidR="00394CD2" w:rsidRDefault="00394CD2" w:rsidP="00394CD2">
      <w:pPr>
        <w:pStyle w:val="SemEspaamento"/>
        <w:jc w:val="both"/>
        <w:rPr>
          <w:rFonts w:ascii="Times New Roman" w:hAnsi="Times New Roman" w:cs="Times New Roman"/>
          <w:bCs/>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5938"/>
        <w:gridCol w:w="1656"/>
      </w:tblGrid>
      <w:tr w:rsidR="00315CB4" w:rsidRPr="005945E4" w:rsidTr="00315CB4">
        <w:tc>
          <w:tcPr>
            <w:tcW w:w="474" w:type="pct"/>
            <w:shd w:val="clear" w:color="auto" w:fill="D9D9D9"/>
          </w:tcPr>
          <w:p w:rsidR="00315CB4" w:rsidRPr="005945E4" w:rsidRDefault="00315CB4" w:rsidP="0033034A">
            <w:pPr>
              <w:spacing w:line="259" w:lineRule="auto"/>
              <w:jc w:val="center"/>
              <w:rPr>
                <w:sz w:val="24"/>
                <w:szCs w:val="24"/>
              </w:rPr>
            </w:pPr>
            <w:r w:rsidRPr="005945E4">
              <w:rPr>
                <w:sz w:val="24"/>
                <w:szCs w:val="24"/>
              </w:rPr>
              <w:t>Item</w:t>
            </w:r>
          </w:p>
        </w:tc>
        <w:tc>
          <w:tcPr>
            <w:tcW w:w="3539" w:type="pct"/>
            <w:shd w:val="clear" w:color="auto" w:fill="D9D9D9"/>
          </w:tcPr>
          <w:p w:rsidR="00315CB4" w:rsidRPr="005945E4" w:rsidRDefault="00315CB4" w:rsidP="0033034A">
            <w:pPr>
              <w:spacing w:line="259" w:lineRule="auto"/>
              <w:jc w:val="center"/>
              <w:rPr>
                <w:sz w:val="24"/>
                <w:szCs w:val="24"/>
              </w:rPr>
            </w:pPr>
            <w:r w:rsidRPr="005945E4">
              <w:rPr>
                <w:sz w:val="24"/>
                <w:szCs w:val="24"/>
              </w:rPr>
              <w:t>Descrição</w:t>
            </w:r>
          </w:p>
        </w:tc>
        <w:tc>
          <w:tcPr>
            <w:tcW w:w="987" w:type="pct"/>
            <w:shd w:val="clear" w:color="auto" w:fill="D9D9D9"/>
          </w:tcPr>
          <w:p w:rsidR="00315CB4" w:rsidRDefault="00315CB4" w:rsidP="0033034A">
            <w:pPr>
              <w:spacing w:line="259" w:lineRule="auto"/>
              <w:jc w:val="center"/>
              <w:rPr>
                <w:sz w:val="24"/>
                <w:szCs w:val="24"/>
              </w:rPr>
            </w:pPr>
            <w:r>
              <w:rPr>
                <w:sz w:val="24"/>
                <w:szCs w:val="24"/>
              </w:rPr>
              <w:t xml:space="preserve">Valor </w:t>
            </w:r>
          </w:p>
        </w:tc>
      </w:tr>
      <w:tr w:rsidR="00315CB4" w:rsidRPr="005945E4" w:rsidTr="00315CB4">
        <w:tc>
          <w:tcPr>
            <w:tcW w:w="474" w:type="pct"/>
            <w:shd w:val="clear" w:color="auto" w:fill="auto"/>
          </w:tcPr>
          <w:p w:rsidR="00315CB4" w:rsidRPr="005945E4" w:rsidRDefault="00315CB4" w:rsidP="0033034A">
            <w:pPr>
              <w:spacing w:line="259" w:lineRule="auto"/>
              <w:jc w:val="center"/>
              <w:rPr>
                <w:sz w:val="24"/>
                <w:szCs w:val="24"/>
              </w:rPr>
            </w:pPr>
            <w:r w:rsidRPr="005945E4">
              <w:rPr>
                <w:sz w:val="24"/>
                <w:szCs w:val="24"/>
              </w:rPr>
              <w:t>1</w:t>
            </w:r>
          </w:p>
        </w:tc>
        <w:tc>
          <w:tcPr>
            <w:tcW w:w="3539" w:type="pct"/>
            <w:shd w:val="clear" w:color="auto" w:fill="auto"/>
          </w:tcPr>
          <w:p w:rsidR="00315CB4" w:rsidRDefault="00315CB4" w:rsidP="0033034A">
            <w:pPr>
              <w:spacing w:line="259" w:lineRule="auto"/>
              <w:jc w:val="both"/>
              <w:rPr>
                <w:b/>
                <w:sz w:val="24"/>
                <w:szCs w:val="24"/>
                <w:shd w:val="clear" w:color="auto" w:fill="FFFFFF"/>
              </w:rPr>
            </w:pPr>
            <w:r>
              <w:rPr>
                <w:b/>
                <w:sz w:val="24"/>
                <w:szCs w:val="24"/>
                <w:shd w:val="clear" w:color="auto" w:fill="FFFFFF"/>
              </w:rPr>
              <w:t xml:space="preserve">Banda </w:t>
            </w:r>
            <w:proofErr w:type="spellStart"/>
            <w:r w:rsidR="008325AE">
              <w:rPr>
                <w:b/>
                <w:sz w:val="24"/>
                <w:szCs w:val="24"/>
                <w:shd w:val="clear" w:color="auto" w:fill="FFFFFF"/>
              </w:rPr>
              <w:t>Djavú</w:t>
            </w:r>
            <w:proofErr w:type="spellEnd"/>
          </w:p>
          <w:p w:rsidR="00315CB4" w:rsidRDefault="00315CB4" w:rsidP="0033034A">
            <w:pPr>
              <w:spacing w:line="259" w:lineRule="auto"/>
              <w:jc w:val="both"/>
              <w:rPr>
                <w:b/>
                <w:sz w:val="24"/>
                <w:szCs w:val="24"/>
                <w:shd w:val="clear" w:color="auto" w:fill="FFFFFF"/>
              </w:rPr>
            </w:pPr>
          </w:p>
          <w:p w:rsidR="00315CB4" w:rsidRPr="00315CB4" w:rsidRDefault="00315CB4" w:rsidP="008325AE">
            <w:pPr>
              <w:spacing w:line="259" w:lineRule="auto"/>
              <w:jc w:val="both"/>
              <w:rPr>
                <w:sz w:val="24"/>
                <w:szCs w:val="24"/>
              </w:rPr>
            </w:pPr>
            <w:r w:rsidRPr="00315CB4">
              <w:rPr>
                <w:sz w:val="24"/>
                <w:szCs w:val="24"/>
                <w:shd w:val="clear" w:color="auto" w:fill="FFFFFF"/>
              </w:rPr>
              <w:t>Evento carnaval 2024</w:t>
            </w:r>
            <w:r w:rsidR="008325AE">
              <w:rPr>
                <w:sz w:val="24"/>
                <w:szCs w:val="24"/>
                <w:shd w:val="clear" w:color="auto" w:fill="FFFFFF"/>
              </w:rPr>
              <w:t>, show</w:t>
            </w:r>
            <w:r w:rsidRPr="00315CB4">
              <w:rPr>
                <w:sz w:val="24"/>
                <w:szCs w:val="24"/>
                <w:shd w:val="clear" w:color="auto" w:fill="FFFFFF"/>
              </w:rPr>
              <w:t xml:space="preserve"> a ser realizado no dia 1</w:t>
            </w:r>
            <w:r w:rsidR="008325AE">
              <w:rPr>
                <w:sz w:val="24"/>
                <w:szCs w:val="24"/>
                <w:shd w:val="clear" w:color="auto" w:fill="FFFFFF"/>
              </w:rPr>
              <w:t>2</w:t>
            </w:r>
            <w:r w:rsidRPr="00315CB4">
              <w:rPr>
                <w:sz w:val="24"/>
                <w:szCs w:val="24"/>
                <w:shd w:val="clear" w:color="auto" w:fill="FFFFFF"/>
              </w:rPr>
              <w:t xml:space="preserve">/02/2024 na cidade de Guaíra, com hora </w:t>
            </w:r>
            <w:r w:rsidR="008325AE">
              <w:rPr>
                <w:sz w:val="24"/>
                <w:szCs w:val="24"/>
                <w:shd w:val="clear" w:color="auto" w:fill="FFFFFF"/>
              </w:rPr>
              <w:t xml:space="preserve">de início </w:t>
            </w:r>
            <w:r w:rsidRPr="00315CB4">
              <w:rPr>
                <w:sz w:val="24"/>
                <w:szCs w:val="24"/>
                <w:shd w:val="clear" w:color="auto" w:fill="FFFFFF"/>
              </w:rPr>
              <w:t>d</w:t>
            </w:r>
            <w:r w:rsidR="008325AE">
              <w:rPr>
                <w:sz w:val="24"/>
                <w:szCs w:val="24"/>
                <w:shd w:val="clear" w:color="auto" w:fill="FFFFFF"/>
              </w:rPr>
              <w:t>o</w:t>
            </w:r>
            <w:r w:rsidRPr="00315CB4">
              <w:rPr>
                <w:sz w:val="24"/>
                <w:szCs w:val="24"/>
                <w:shd w:val="clear" w:color="auto" w:fill="FFFFFF"/>
              </w:rPr>
              <w:t xml:space="preserve"> show estimada para 23:50, duração mínima de </w:t>
            </w:r>
            <w:r w:rsidR="008325AE">
              <w:rPr>
                <w:sz w:val="24"/>
                <w:szCs w:val="24"/>
                <w:shd w:val="clear" w:color="auto" w:fill="FFFFFF"/>
              </w:rPr>
              <w:t>1h:40</w:t>
            </w:r>
            <w:r w:rsidRPr="00315CB4">
              <w:rPr>
                <w:sz w:val="24"/>
                <w:szCs w:val="24"/>
                <w:shd w:val="clear" w:color="auto" w:fill="FFFFFF"/>
              </w:rPr>
              <w:t>.</w:t>
            </w:r>
          </w:p>
        </w:tc>
        <w:tc>
          <w:tcPr>
            <w:tcW w:w="987" w:type="pct"/>
          </w:tcPr>
          <w:p w:rsidR="00315CB4" w:rsidRDefault="00315CB4" w:rsidP="0033034A">
            <w:pPr>
              <w:spacing w:line="259" w:lineRule="auto"/>
              <w:jc w:val="center"/>
              <w:rPr>
                <w:sz w:val="24"/>
                <w:szCs w:val="24"/>
              </w:rPr>
            </w:pPr>
          </w:p>
          <w:p w:rsidR="00315CB4" w:rsidRDefault="00315CB4" w:rsidP="0033034A">
            <w:pPr>
              <w:spacing w:line="259" w:lineRule="auto"/>
              <w:jc w:val="center"/>
              <w:rPr>
                <w:sz w:val="24"/>
                <w:szCs w:val="24"/>
              </w:rPr>
            </w:pPr>
          </w:p>
          <w:p w:rsidR="00315CB4" w:rsidRDefault="00315CB4" w:rsidP="008325AE">
            <w:pPr>
              <w:spacing w:line="259" w:lineRule="auto"/>
              <w:jc w:val="center"/>
              <w:rPr>
                <w:sz w:val="24"/>
                <w:szCs w:val="24"/>
              </w:rPr>
            </w:pPr>
            <w:r>
              <w:rPr>
                <w:sz w:val="24"/>
                <w:szCs w:val="24"/>
              </w:rPr>
              <w:t>R$ 1</w:t>
            </w:r>
            <w:r w:rsidR="008325AE">
              <w:rPr>
                <w:sz w:val="24"/>
                <w:szCs w:val="24"/>
              </w:rPr>
              <w:t>2</w:t>
            </w:r>
            <w:r>
              <w:rPr>
                <w:sz w:val="24"/>
                <w:szCs w:val="24"/>
              </w:rPr>
              <w:t>0.000,00</w:t>
            </w:r>
          </w:p>
        </w:tc>
      </w:tr>
    </w:tbl>
    <w:p w:rsidR="00E359C6" w:rsidRDefault="00E359C6" w:rsidP="00F77626">
      <w:pPr>
        <w:pStyle w:val="SemEspaamento"/>
        <w:rPr>
          <w:highlight w:val="yellow"/>
        </w:rPr>
      </w:pPr>
    </w:p>
    <w:p w:rsidR="00297C19" w:rsidRPr="00630B01" w:rsidRDefault="00297C19" w:rsidP="00297C19">
      <w:pPr>
        <w:pStyle w:val="SemEspaamento"/>
        <w:jc w:val="both"/>
        <w:rPr>
          <w:rFonts w:ascii="Times New Roman" w:hAnsi="Times New Roman" w:cs="Times New Roman"/>
          <w:bCs/>
          <w:sz w:val="20"/>
          <w:szCs w:val="20"/>
        </w:rPr>
      </w:pPr>
      <w:r w:rsidRPr="00630B01">
        <w:rPr>
          <w:rFonts w:ascii="Times New Roman" w:hAnsi="Times New Roman" w:cs="Times New Roman"/>
          <w:bCs/>
          <w:sz w:val="20"/>
          <w:szCs w:val="20"/>
        </w:rPr>
        <w:tab/>
        <w:t>O prazo de vigência da contratação é de 12 (doze) meses.</w:t>
      </w:r>
    </w:p>
    <w:p w:rsidR="0010563C" w:rsidRDefault="0010563C" w:rsidP="00297C19">
      <w:pPr>
        <w:pStyle w:val="SemEspaamento"/>
        <w:jc w:val="both"/>
        <w:rPr>
          <w:bCs/>
        </w:rPr>
      </w:pPr>
    </w:p>
    <w:p w:rsidR="00674049" w:rsidRDefault="00674049" w:rsidP="00297C19">
      <w:pPr>
        <w:pStyle w:val="SemEspaamento"/>
        <w:jc w:val="both"/>
        <w:rPr>
          <w:bCs/>
        </w:rPr>
      </w:pPr>
    </w:p>
    <w:p w:rsidR="0010563C" w:rsidRDefault="0010563C" w:rsidP="0010563C">
      <w:pPr>
        <w:jc w:val="both"/>
        <w:rPr>
          <w:b/>
          <w:bCs/>
        </w:rPr>
      </w:pPr>
      <w:r>
        <w:rPr>
          <w:b/>
          <w:bCs/>
        </w:rPr>
        <w:t>2 – FUNDAMENTAÇÃO E DESCRIÇÃO DA NECESSIDADE DA CONTRATAÇÃO (art. 6ª, Inciso XXIII, alínea “b” da Lei nº 14.133/2021).</w:t>
      </w:r>
    </w:p>
    <w:p w:rsidR="00466700" w:rsidRDefault="00466700" w:rsidP="0010563C">
      <w:pPr>
        <w:jc w:val="both"/>
        <w:rPr>
          <w:b/>
          <w:bCs/>
        </w:rPr>
      </w:pPr>
    </w:p>
    <w:p w:rsidR="00466700" w:rsidRDefault="00466700" w:rsidP="0010563C">
      <w:pPr>
        <w:jc w:val="both"/>
      </w:pPr>
      <w:r>
        <w:tab/>
        <w:t>A Fundamentação da Contratação encontra-se pormenorizada em Tópico específico do Estudo</w:t>
      </w:r>
      <w:r w:rsidR="00C82EFB">
        <w:t xml:space="preserve"> Técnico Preliminar, anexo a este Termo de Referência.</w:t>
      </w:r>
    </w:p>
    <w:p w:rsidR="007979FA" w:rsidRDefault="007979FA" w:rsidP="0010563C">
      <w:pPr>
        <w:jc w:val="both"/>
      </w:pPr>
    </w:p>
    <w:p w:rsidR="0033034A" w:rsidRDefault="0033034A" w:rsidP="0033034A">
      <w:pPr>
        <w:jc w:val="both"/>
        <w:rPr>
          <w:bCs/>
        </w:rPr>
      </w:pPr>
      <w:r>
        <w:rPr>
          <w:bCs/>
        </w:rPr>
        <w:tab/>
      </w:r>
      <w:r w:rsidRPr="00426DA4">
        <w:rPr>
          <w:bCs/>
        </w:rPr>
        <w:t>O Carnaval da cidade de Guaíra é uma data onde o município já tem a tradição e cronograma da realização d</w:t>
      </w:r>
      <w:r>
        <w:rPr>
          <w:bCs/>
        </w:rPr>
        <w:t>e</w:t>
      </w:r>
      <w:r w:rsidRPr="00426DA4">
        <w:rPr>
          <w:bCs/>
        </w:rPr>
        <w:t xml:space="preserve"> shows/ produções artísticas.  O evento em si, já famoso na região, traz </w:t>
      </w:r>
      <w:r>
        <w:rPr>
          <w:bCs/>
        </w:rPr>
        <w:t xml:space="preserve">muita </w:t>
      </w:r>
      <w:r w:rsidRPr="00426DA4">
        <w:rPr>
          <w:bCs/>
        </w:rPr>
        <w:t>diversão e música para os visitantes</w:t>
      </w:r>
      <w:r>
        <w:rPr>
          <w:bCs/>
        </w:rPr>
        <w:t>.</w:t>
      </w:r>
      <w:r w:rsidRPr="00426DA4">
        <w:rPr>
          <w:bCs/>
        </w:rPr>
        <w:t xml:space="preserve"> </w:t>
      </w:r>
      <w:r>
        <w:rPr>
          <w:bCs/>
        </w:rPr>
        <w:t>Por</w:t>
      </w:r>
      <w:r w:rsidRPr="00426DA4">
        <w:rPr>
          <w:bCs/>
        </w:rPr>
        <w:t xml:space="preserve"> atrair milhares de pessoas, fomenta o turismo e o comércio, bem como traz grande notoriedade à cidade.</w:t>
      </w:r>
    </w:p>
    <w:p w:rsidR="00C82EFB" w:rsidRDefault="00C82EFB" w:rsidP="007979FA">
      <w:pPr>
        <w:ind w:firstLine="708"/>
        <w:jc w:val="both"/>
      </w:pPr>
    </w:p>
    <w:p w:rsidR="00C82EFB" w:rsidRDefault="00C82EFB" w:rsidP="0010563C">
      <w:pPr>
        <w:jc w:val="both"/>
      </w:pPr>
    </w:p>
    <w:p w:rsidR="00C82EFB" w:rsidRDefault="00C82EFB" w:rsidP="0010563C">
      <w:pPr>
        <w:jc w:val="both"/>
        <w:rPr>
          <w:b/>
          <w:bCs/>
        </w:rPr>
      </w:pPr>
      <w:r w:rsidRPr="00C82EFB">
        <w:rPr>
          <w:b/>
          <w:bCs/>
        </w:rPr>
        <w:t>3 – DESCRIÇÃO DA SOLUÇÃO COMO UM TODO CONSIDERADO O CICLO DE VIDA DO OBJETO (Art. 6ª, Inciso XXIII, alínea “c” da Lei 14.133/2021).</w:t>
      </w:r>
    </w:p>
    <w:p w:rsidR="00FB64F9" w:rsidRDefault="00FB64F9" w:rsidP="0010563C">
      <w:pPr>
        <w:jc w:val="both"/>
        <w:rPr>
          <w:b/>
          <w:bCs/>
        </w:rPr>
      </w:pPr>
    </w:p>
    <w:p w:rsidR="00FB64F9" w:rsidRDefault="00FB64F9" w:rsidP="0010563C">
      <w:pPr>
        <w:jc w:val="both"/>
      </w:pPr>
      <w:r>
        <w:rPr>
          <w:b/>
          <w:bCs/>
        </w:rPr>
        <w:tab/>
      </w:r>
      <w:r>
        <w:t xml:space="preserve">A descrição da solução como um todo encontra-se pormenorizada em tópico específico do Estudo Técnico Preliminar, anexo a este Termo de Referência. </w:t>
      </w:r>
    </w:p>
    <w:p w:rsidR="00674049" w:rsidRDefault="00674049" w:rsidP="0010563C">
      <w:pPr>
        <w:jc w:val="both"/>
      </w:pPr>
    </w:p>
    <w:p w:rsidR="005254DD" w:rsidRPr="005254DD" w:rsidRDefault="00674049" w:rsidP="005254DD">
      <w:pPr>
        <w:jc w:val="both"/>
        <w:rPr>
          <w:bCs/>
        </w:rPr>
      </w:pPr>
      <w:r>
        <w:rPr>
          <w:bCs/>
        </w:rPr>
        <w:tab/>
      </w:r>
      <w:r w:rsidR="005254DD" w:rsidRPr="005254DD">
        <w:rPr>
          <w:bCs/>
        </w:rPr>
        <w:t>A solução mais vantajosa para a Administração Pública no caso em questão é optar pela terceirização e contratar empresa prestadora, pois os serviços a serem contratados se enquadram como atividades de materiais acessórios, instrumentais ou complementares à área de competência legal do licitante, não inerentes às categorias funcionais abrangidas por seu respectivo plano de cargos.</w:t>
      </w:r>
    </w:p>
    <w:p w:rsidR="005254DD" w:rsidRPr="005254DD" w:rsidRDefault="005254DD" w:rsidP="005254DD">
      <w:pPr>
        <w:jc w:val="both"/>
        <w:rPr>
          <w:bCs/>
        </w:rPr>
      </w:pPr>
    </w:p>
    <w:p w:rsidR="005254DD" w:rsidRPr="005254DD" w:rsidRDefault="005254DD" w:rsidP="005254DD">
      <w:pPr>
        <w:jc w:val="both"/>
        <w:rPr>
          <w:bCs/>
        </w:rPr>
      </w:pPr>
      <w:r w:rsidRPr="005254DD">
        <w:rPr>
          <w:bCs/>
        </w:rPr>
        <w:tab/>
        <w:t>A prestação de serviços por ser esporádica não gera vínculo empregatício entre os empregados da contratada e a administração, vedando-se qualquer relação entre estes que caracterize pessoalidade e subordinação direta. Exatamente por serem serviços eventuais, o Município não tem em seus quadros permanentes pessoal para execução de tais funções.</w:t>
      </w:r>
    </w:p>
    <w:p w:rsidR="0010563C" w:rsidRDefault="0010563C" w:rsidP="005254DD">
      <w:pPr>
        <w:jc w:val="both"/>
        <w:rPr>
          <w:bCs/>
        </w:rPr>
      </w:pPr>
    </w:p>
    <w:p w:rsidR="001C459D" w:rsidRDefault="001C459D" w:rsidP="00297C19">
      <w:pPr>
        <w:pStyle w:val="SemEspaamento"/>
        <w:jc w:val="both"/>
        <w:rPr>
          <w:bCs/>
        </w:rPr>
      </w:pPr>
    </w:p>
    <w:p w:rsidR="00FB64F9" w:rsidRDefault="00FB64F9" w:rsidP="00FB64F9">
      <w:pPr>
        <w:jc w:val="both"/>
        <w:rPr>
          <w:b/>
          <w:bCs/>
        </w:rPr>
      </w:pPr>
      <w:r>
        <w:rPr>
          <w:b/>
          <w:bCs/>
        </w:rPr>
        <w:t>4</w:t>
      </w:r>
      <w:r w:rsidRPr="00C82EFB">
        <w:rPr>
          <w:b/>
          <w:bCs/>
        </w:rPr>
        <w:t xml:space="preserve"> – </w:t>
      </w:r>
      <w:r>
        <w:rPr>
          <w:b/>
          <w:bCs/>
        </w:rPr>
        <w:t>REQUISITOS DA CONTRATAÇÃO (Art. 6º, XXIII, alínea “d” da Lei 14.133/2021)</w:t>
      </w:r>
    </w:p>
    <w:p w:rsidR="0091517B" w:rsidRDefault="0091517B" w:rsidP="00FB64F9">
      <w:pPr>
        <w:jc w:val="both"/>
        <w:rPr>
          <w:b/>
          <w:bCs/>
        </w:rPr>
      </w:pPr>
    </w:p>
    <w:p w:rsidR="0091517B" w:rsidRDefault="0091517B" w:rsidP="00FB64F9">
      <w:pPr>
        <w:jc w:val="both"/>
      </w:pPr>
      <w:r>
        <w:rPr>
          <w:b/>
          <w:bCs/>
        </w:rPr>
        <w:tab/>
      </w:r>
      <w:r>
        <w:t>Os requisitos da Contratação encontram-se pormenorizada em tópico específico do Estudo Técnico Preliminar, anexo a este Termo de Referência.</w:t>
      </w:r>
    </w:p>
    <w:p w:rsidR="004A7C84" w:rsidRPr="004A7C84" w:rsidRDefault="0091517B" w:rsidP="008458CA">
      <w:pPr>
        <w:jc w:val="both"/>
      </w:pPr>
      <w:r>
        <w:tab/>
      </w:r>
    </w:p>
    <w:p w:rsidR="004A7C84" w:rsidRPr="004A7C84" w:rsidRDefault="008458CA" w:rsidP="004A7C84">
      <w:pPr>
        <w:ind w:firstLine="708"/>
        <w:jc w:val="both"/>
      </w:pPr>
      <w:r>
        <w:lastRenderedPageBreak/>
        <w:t>A empresa</w:t>
      </w:r>
      <w:r w:rsidR="004A7C84" w:rsidRPr="004A7C84">
        <w:t xml:space="preserve"> dever</w:t>
      </w:r>
      <w:r>
        <w:t>á</w:t>
      </w:r>
      <w:r w:rsidR="004A7C84" w:rsidRPr="004A7C84">
        <w:t xml:space="preserve"> </w:t>
      </w:r>
      <w:r>
        <w:t>estar</w:t>
      </w:r>
      <w:r w:rsidR="004A7C84" w:rsidRPr="004A7C84">
        <w:t xml:space="preserve"> habilitad</w:t>
      </w:r>
      <w:r w:rsidR="00787CE0">
        <w:t>a</w:t>
      </w:r>
      <w:r>
        <w:t xml:space="preserve"> legalmente</w:t>
      </w:r>
      <w:r w:rsidR="004A7C84" w:rsidRPr="004A7C84">
        <w:t xml:space="preserve"> para atuarem em eventos</w:t>
      </w:r>
      <w:r>
        <w:t>, possuir todas as certidões e documentações necessárias, bem como m</w:t>
      </w:r>
      <w:r w:rsidRPr="00515F64">
        <w:t>anter durante toda a vigência do contrato, em compatibilidade com as obrigações assumidas, todas as condições de habilitação e qualificação exigidas</w:t>
      </w:r>
      <w:r>
        <w:t>.</w:t>
      </w:r>
    </w:p>
    <w:p w:rsidR="00856482" w:rsidRPr="00856482" w:rsidRDefault="00856482" w:rsidP="00856482">
      <w:pPr>
        <w:ind w:firstLine="708"/>
        <w:jc w:val="both"/>
        <w:rPr>
          <w:b/>
          <w:bCs/>
        </w:rPr>
      </w:pPr>
    </w:p>
    <w:p w:rsidR="001C459D" w:rsidRDefault="001C459D" w:rsidP="00BD1DA0">
      <w:pPr>
        <w:ind w:firstLine="708"/>
        <w:jc w:val="both"/>
      </w:pPr>
    </w:p>
    <w:p w:rsidR="00BD1DA0" w:rsidRPr="00326C88" w:rsidRDefault="00A551EB" w:rsidP="00FB64F9">
      <w:pPr>
        <w:jc w:val="both"/>
        <w:rPr>
          <w:b/>
          <w:bCs/>
        </w:rPr>
      </w:pPr>
      <w:r w:rsidRPr="00326C88">
        <w:rPr>
          <w:b/>
          <w:bCs/>
        </w:rPr>
        <w:t xml:space="preserve">5 </w:t>
      </w:r>
      <w:r w:rsidR="00326C88" w:rsidRPr="00326C88">
        <w:rPr>
          <w:b/>
          <w:bCs/>
        </w:rPr>
        <w:t>–OBRIGAÇÕES DA CONTRATANTE</w:t>
      </w:r>
    </w:p>
    <w:p w:rsidR="00326C88" w:rsidRDefault="00326C88" w:rsidP="00FB64F9">
      <w:pPr>
        <w:jc w:val="both"/>
      </w:pPr>
    </w:p>
    <w:p w:rsidR="00326C88" w:rsidRDefault="00326C88" w:rsidP="00326C88">
      <w:pPr>
        <w:ind w:firstLine="708"/>
        <w:jc w:val="both"/>
      </w:pPr>
      <w:r>
        <w:t>Exigir o cumprimento de todas as obrigações assumidas pela Contratada, de acordo com as cláusulas contratuais e os termos de sua proposta</w:t>
      </w:r>
      <w:r w:rsidR="00637A0E">
        <w:t>.</w:t>
      </w:r>
    </w:p>
    <w:p w:rsidR="00326C88" w:rsidRDefault="00326C88" w:rsidP="00326C88">
      <w:pPr>
        <w:ind w:firstLine="708"/>
        <w:jc w:val="both"/>
      </w:pPr>
    </w:p>
    <w:p w:rsidR="00326C88" w:rsidRDefault="00326C88" w:rsidP="00326C88">
      <w:pPr>
        <w:ind w:firstLine="708"/>
        <w:jc w:val="both"/>
      </w:pPr>
      <w:r>
        <w:t xml:space="preserve">Exercer o acompanhamento </w:t>
      </w:r>
      <w:r w:rsidR="001C459D">
        <w:t>e a f</w:t>
      </w:r>
      <w:r>
        <w:t>iscalização do produto</w:t>
      </w:r>
      <w:r w:rsidR="001C459D">
        <w:t>/serviç</w:t>
      </w:r>
      <w:r w:rsidR="00C37739">
        <w:t>o</w:t>
      </w:r>
      <w:r>
        <w:t>, por servidor especialmente designado, encaminhando os apontamentos à autoridade competente para as providências cabíveis</w:t>
      </w:r>
      <w:r w:rsidR="00637A0E">
        <w:t>.</w:t>
      </w:r>
    </w:p>
    <w:p w:rsidR="00326C88" w:rsidRDefault="00326C88" w:rsidP="00326C88">
      <w:pPr>
        <w:ind w:firstLine="708"/>
        <w:jc w:val="both"/>
      </w:pPr>
    </w:p>
    <w:p w:rsidR="00326C88" w:rsidRDefault="00326C88" w:rsidP="00326C88">
      <w:pPr>
        <w:ind w:firstLine="708"/>
        <w:jc w:val="both"/>
      </w:pPr>
      <w:r>
        <w:t>Notificar a Contratada por escrito da ocorrência de eventuais imperfeições no produto/serviço, fixando prazo para a sua correção</w:t>
      </w:r>
      <w:r w:rsidR="00637A0E">
        <w:t>.</w:t>
      </w:r>
    </w:p>
    <w:p w:rsidR="00326C88" w:rsidRDefault="00326C88" w:rsidP="00326C88">
      <w:pPr>
        <w:ind w:firstLine="708"/>
        <w:jc w:val="both"/>
      </w:pPr>
    </w:p>
    <w:p w:rsidR="00326C88" w:rsidRDefault="00326C88" w:rsidP="00326C88">
      <w:pPr>
        <w:ind w:firstLine="708"/>
        <w:jc w:val="both"/>
      </w:pPr>
      <w:r>
        <w:t>Pagar à Contratada o valor resultante do produto/serviço, no prazo e condições estabelecidas</w:t>
      </w:r>
      <w:r w:rsidR="00637A0E">
        <w:t>.</w:t>
      </w:r>
    </w:p>
    <w:p w:rsidR="00326C88" w:rsidRDefault="00326C88" w:rsidP="00326C88">
      <w:pPr>
        <w:ind w:firstLine="708"/>
        <w:jc w:val="both"/>
      </w:pPr>
    </w:p>
    <w:p w:rsidR="00326C88" w:rsidRDefault="00326C88" w:rsidP="00326C88">
      <w:pPr>
        <w:ind w:firstLine="708"/>
        <w:jc w:val="both"/>
      </w:pPr>
      <w:r>
        <w:t>Efetuar as retenções tributárias devidas sobre o valor da Nota Fiscal/Fatura fornecida pela contratada, no que couber</w:t>
      </w:r>
      <w:r w:rsidR="00637A0E">
        <w:t>.</w:t>
      </w:r>
    </w:p>
    <w:p w:rsidR="00326C88" w:rsidRDefault="00326C88" w:rsidP="00326C88">
      <w:pPr>
        <w:ind w:firstLine="708"/>
        <w:jc w:val="both"/>
      </w:pPr>
    </w:p>
    <w:p w:rsidR="00326C88" w:rsidRDefault="00326C88" w:rsidP="00326C88">
      <w:pPr>
        <w:ind w:firstLine="708"/>
        <w:jc w:val="both"/>
      </w:pPr>
    </w:p>
    <w:p w:rsidR="00326C88" w:rsidRDefault="00326C88" w:rsidP="00FB64F9">
      <w:pPr>
        <w:jc w:val="both"/>
        <w:rPr>
          <w:b/>
          <w:bCs/>
        </w:rPr>
      </w:pPr>
      <w:r>
        <w:rPr>
          <w:b/>
          <w:bCs/>
        </w:rPr>
        <w:t>6</w:t>
      </w:r>
      <w:r w:rsidRPr="00326C88">
        <w:rPr>
          <w:b/>
          <w:bCs/>
        </w:rPr>
        <w:t xml:space="preserve"> – OBRIGAÇÕES DA CONTRATA</w:t>
      </w:r>
      <w:r>
        <w:rPr>
          <w:b/>
          <w:bCs/>
        </w:rPr>
        <w:t>D</w:t>
      </w:r>
      <w:r w:rsidR="0015069E">
        <w:rPr>
          <w:b/>
          <w:bCs/>
        </w:rPr>
        <w:t>A</w:t>
      </w:r>
    </w:p>
    <w:p w:rsidR="0015069E" w:rsidRDefault="0015069E" w:rsidP="00FB64F9">
      <w:pPr>
        <w:jc w:val="both"/>
        <w:rPr>
          <w:b/>
          <w:bCs/>
        </w:rPr>
      </w:pPr>
    </w:p>
    <w:p w:rsidR="0015069E" w:rsidRDefault="0015069E" w:rsidP="0015069E">
      <w:pPr>
        <w:suppressAutoHyphens w:val="0"/>
        <w:spacing w:line="259" w:lineRule="auto"/>
        <w:jc w:val="both"/>
      </w:pPr>
      <w:r>
        <w:tab/>
      </w:r>
      <w:r w:rsidRPr="00515F64">
        <w:t>Entregar o produto</w:t>
      </w:r>
      <w:r>
        <w:t xml:space="preserve"> e executar o serviço</w:t>
      </w:r>
      <w:r w:rsidRPr="00515F64">
        <w:t xml:space="preserve">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r w:rsidR="00637A0E">
        <w:t>.</w:t>
      </w:r>
    </w:p>
    <w:p w:rsidR="00637A0E" w:rsidRPr="00515F64" w:rsidRDefault="00637A0E" w:rsidP="0015069E">
      <w:pPr>
        <w:suppressAutoHyphens w:val="0"/>
        <w:spacing w:line="259" w:lineRule="auto"/>
        <w:jc w:val="both"/>
        <w:rPr>
          <w:b/>
          <w:bCs/>
        </w:rPr>
      </w:pPr>
    </w:p>
    <w:p w:rsidR="0015069E" w:rsidRDefault="0015069E" w:rsidP="0015069E">
      <w:pPr>
        <w:suppressAutoHyphens w:val="0"/>
        <w:spacing w:line="259" w:lineRule="auto"/>
        <w:jc w:val="both"/>
      </w:pPr>
      <w:r>
        <w:tab/>
      </w:r>
      <w:r w:rsidRPr="00515F64">
        <w:t xml:space="preserve">Reparar, corrigir, remover ou substituir, às suas expensas, no total ou em parte, no prazo fixado pelo Gestor/Fiscal do contrato, os produtos </w:t>
      </w:r>
      <w:r>
        <w:t xml:space="preserve">e serviços </w:t>
      </w:r>
      <w:r w:rsidRPr="00515F64">
        <w:t>efetuados em que se verificarem vícios, defeitos ou incorreções resultantes da execução ou dos materiais empregados</w:t>
      </w:r>
      <w:r w:rsidR="00637A0E">
        <w:t>.</w:t>
      </w:r>
    </w:p>
    <w:p w:rsidR="00637A0E" w:rsidRPr="00515F64" w:rsidRDefault="00637A0E" w:rsidP="0015069E">
      <w:pPr>
        <w:suppressAutoHyphens w:val="0"/>
        <w:spacing w:line="259" w:lineRule="auto"/>
        <w:jc w:val="both"/>
        <w:rPr>
          <w:b/>
          <w:bCs/>
        </w:rPr>
      </w:pPr>
    </w:p>
    <w:p w:rsidR="0015069E" w:rsidRDefault="0015069E" w:rsidP="0015069E">
      <w:pPr>
        <w:suppressAutoHyphens w:val="0"/>
        <w:spacing w:line="259" w:lineRule="auto"/>
        <w:jc w:val="both"/>
      </w:pPr>
      <w:r>
        <w:tab/>
      </w:r>
      <w:r w:rsidRPr="00515F64">
        <w:t>Responsabilizar-se pelos vícios e danos decorrentes da execução do objeto, de acordo com os artigos 14 e 17 a 27, do Código de Defesa do Consumidor (Lei nº 8.078, de 1990), ficando a Contratante autorizada a descontar da garantia, caso exigido no edital, ou dos pagamentos devidos à Contratada, o valor correspondente aos danos sofridos</w:t>
      </w:r>
      <w:r w:rsidR="00637A0E">
        <w:t>.</w:t>
      </w:r>
    </w:p>
    <w:p w:rsidR="00637A0E" w:rsidRPr="00515F64" w:rsidRDefault="00637A0E" w:rsidP="0015069E">
      <w:pPr>
        <w:suppressAutoHyphens w:val="0"/>
        <w:spacing w:line="259" w:lineRule="auto"/>
        <w:jc w:val="both"/>
        <w:rPr>
          <w:b/>
          <w:bCs/>
        </w:rPr>
      </w:pPr>
    </w:p>
    <w:p w:rsidR="0015069E" w:rsidRDefault="0015069E" w:rsidP="0015069E">
      <w:pPr>
        <w:suppressAutoHyphens w:val="0"/>
        <w:spacing w:line="259" w:lineRule="auto"/>
        <w:jc w:val="both"/>
      </w:pPr>
      <w:r>
        <w:tab/>
      </w:r>
      <w:r w:rsidRPr="00515F64">
        <w:t>Manter durante toda a vigência do contrato, em compatibilidade com as obrigações assumidas, todas as condições de habilitação e qualificação exigidas</w:t>
      </w:r>
      <w:r w:rsidR="00637A0E">
        <w:t>.</w:t>
      </w:r>
    </w:p>
    <w:p w:rsidR="00637A0E" w:rsidRPr="000D09CD" w:rsidRDefault="00637A0E" w:rsidP="0015069E">
      <w:pPr>
        <w:suppressAutoHyphens w:val="0"/>
        <w:spacing w:line="259" w:lineRule="auto"/>
        <w:jc w:val="both"/>
        <w:rPr>
          <w:b/>
          <w:bCs/>
        </w:rPr>
      </w:pPr>
    </w:p>
    <w:p w:rsidR="0015069E" w:rsidRDefault="0015069E" w:rsidP="0015069E">
      <w:pPr>
        <w:suppressAutoHyphens w:val="0"/>
        <w:spacing w:line="259" w:lineRule="auto"/>
        <w:jc w:val="both"/>
      </w:pPr>
      <w:r>
        <w:tab/>
      </w:r>
      <w:r w:rsidRPr="000D09CD">
        <w:t>Utilizar empregados habilitados e com conhecimento básico do serviço a ser executado, em conformidade com as normas e determinações em vigor</w:t>
      </w:r>
      <w:r w:rsidR="00637A0E">
        <w:t>.</w:t>
      </w:r>
    </w:p>
    <w:p w:rsidR="00637A0E" w:rsidRPr="000D09CD" w:rsidRDefault="00637A0E" w:rsidP="0015069E">
      <w:pPr>
        <w:suppressAutoHyphens w:val="0"/>
        <w:spacing w:line="259" w:lineRule="auto"/>
        <w:jc w:val="both"/>
      </w:pPr>
    </w:p>
    <w:p w:rsidR="0015069E" w:rsidRDefault="0015069E" w:rsidP="0015069E">
      <w:pPr>
        <w:suppressAutoHyphens w:val="0"/>
        <w:spacing w:line="259" w:lineRule="auto"/>
        <w:jc w:val="both"/>
      </w:pPr>
      <w:r>
        <w:tab/>
      </w:r>
      <w:r w:rsidRPr="000D09CD">
        <w:t>Apresentar à Contratante, quando for o caso, a relação nominal dos empregados que adentrarão o órgão para a execução do serviço</w:t>
      </w:r>
      <w:r w:rsidR="00637A0E">
        <w:t>.</w:t>
      </w:r>
    </w:p>
    <w:p w:rsidR="001C459D" w:rsidRPr="000D09CD" w:rsidRDefault="001C459D" w:rsidP="0015069E">
      <w:pPr>
        <w:suppressAutoHyphens w:val="0"/>
        <w:spacing w:line="259" w:lineRule="auto"/>
        <w:jc w:val="both"/>
      </w:pPr>
    </w:p>
    <w:p w:rsidR="0015069E" w:rsidRDefault="0015069E" w:rsidP="0015069E">
      <w:pPr>
        <w:suppressAutoHyphens w:val="0"/>
        <w:spacing w:line="259" w:lineRule="auto"/>
        <w:jc w:val="both"/>
      </w:pPr>
      <w:r>
        <w:tab/>
      </w:r>
      <w:r w:rsidRPr="000D09CD">
        <w:t>Responsabilizar-se por todas as obrigações trabalhistas, sociais, previdenciárias, tributárias e as demais previstas na legislação específica, cuja inadimplência não transfere responsabilidade à Contratante</w:t>
      </w:r>
      <w:r w:rsidR="00637A0E">
        <w:t>.</w:t>
      </w:r>
    </w:p>
    <w:p w:rsidR="00637A0E" w:rsidRPr="000D09CD" w:rsidRDefault="00637A0E" w:rsidP="0015069E">
      <w:pPr>
        <w:suppressAutoHyphens w:val="0"/>
        <w:spacing w:line="259" w:lineRule="auto"/>
        <w:jc w:val="both"/>
      </w:pPr>
    </w:p>
    <w:p w:rsidR="0015069E" w:rsidRDefault="0015069E" w:rsidP="0015069E">
      <w:pPr>
        <w:suppressAutoHyphens w:val="0"/>
        <w:spacing w:line="259" w:lineRule="auto"/>
        <w:jc w:val="both"/>
      </w:pPr>
      <w:r>
        <w:tab/>
      </w:r>
      <w:r w:rsidRPr="000D09CD">
        <w:t>Instruir seus empregados quanto à necessidade de acatar as normas internas da Administração</w:t>
      </w:r>
      <w:r w:rsidR="00637A0E">
        <w:t>.</w:t>
      </w:r>
    </w:p>
    <w:p w:rsidR="00637A0E" w:rsidRPr="000D09CD" w:rsidRDefault="00637A0E" w:rsidP="0015069E">
      <w:pPr>
        <w:suppressAutoHyphens w:val="0"/>
        <w:spacing w:line="259" w:lineRule="auto"/>
        <w:jc w:val="both"/>
      </w:pPr>
    </w:p>
    <w:p w:rsidR="0015069E" w:rsidRDefault="0015069E" w:rsidP="0015069E">
      <w:pPr>
        <w:suppressAutoHyphens w:val="0"/>
        <w:spacing w:line="259" w:lineRule="auto"/>
        <w:jc w:val="both"/>
      </w:pPr>
      <w:r>
        <w:lastRenderedPageBreak/>
        <w:tab/>
      </w:r>
      <w:r w:rsidRPr="000D09CD">
        <w:t>Instruir seus empregados a respeito das atividades a serem desempenhadas, alertando-os a não executar atividades não abrangidas pelo contrato, devendo a Contratada relatar à Contratante toda e qualquer ocorrência neste sentido, a fim de evitar desvio de função</w:t>
      </w:r>
      <w:r w:rsidR="00637A0E">
        <w:t>.</w:t>
      </w:r>
    </w:p>
    <w:p w:rsidR="00637A0E" w:rsidRPr="000D09CD" w:rsidRDefault="00637A0E" w:rsidP="0015069E">
      <w:pPr>
        <w:suppressAutoHyphens w:val="0"/>
        <w:spacing w:line="259" w:lineRule="auto"/>
        <w:jc w:val="both"/>
      </w:pPr>
    </w:p>
    <w:p w:rsidR="0015069E" w:rsidRDefault="0015069E" w:rsidP="0015069E">
      <w:pPr>
        <w:suppressAutoHyphens w:val="0"/>
        <w:spacing w:line="259" w:lineRule="auto"/>
        <w:jc w:val="both"/>
      </w:pPr>
      <w:r>
        <w:tab/>
      </w:r>
      <w:r w:rsidRPr="000D09CD">
        <w:t xml:space="preserve">Relatar à Contratante toda e qualquer irregularidade verificada no decorrer da prestação de </w:t>
      </w:r>
      <w:r w:rsidR="00637A0E">
        <w:t>serviços.</w:t>
      </w:r>
    </w:p>
    <w:p w:rsidR="00637A0E" w:rsidRPr="000D09CD" w:rsidRDefault="00637A0E" w:rsidP="0015069E">
      <w:pPr>
        <w:suppressAutoHyphens w:val="0"/>
        <w:spacing w:line="259" w:lineRule="auto"/>
        <w:jc w:val="both"/>
      </w:pPr>
    </w:p>
    <w:p w:rsidR="0015069E" w:rsidRDefault="0015069E" w:rsidP="0015069E">
      <w:pPr>
        <w:suppressAutoHyphens w:val="0"/>
        <w:spacing w:line="259" w:lineRule="auto"/>
        <w:jc w:val="both"/>
      </w:pPr>
      <w:r>
        <w:tab/>
      </w:r>
      <w:r w:rsidRPr="000D09CD">
        <w:t>Não permitir a utilização de qualquer trabalho do menor de dezesseis anos, exceto na condição de aprendiz para os maiores de quatorze anos; nem permitir a utilização do trabalho do menor de dezoito anos em trabalho noturno, perigoso ou insalubre</w:t>
      </w:r>
      <w:r w:rsidR="00637A0E">
        <w:t>.</w:t>
      </w:r>
    </w:p>
    <w:p w:rsidR="00637A0E" w:rsidRPr="000D09CD" w:rsidRDefault="00637A0E" w:rsidP="0015069E">
      <w:pPr>
        <w:suppressAutoHyphens w:val="0"/>
        <w:spacing w:line="259" w:lineRule="auto"/>
        <w:jc w:val="both"/>
      </w:pPr>
    </w:p>
    <w:p w:rsidR="0015069E" w:rsidRDefault="0015069E" w:rsidP="00637A0E">
      <w:pPr>
        <w:suppressAutoHyphens w:val="0"/>
        <w:spacing w:line="259" w:lineRule="auto"/>
        <w:jc w:val="both"/>
      </w:pPr>
      <w:r>
        <w:tab/>
      </w:r>
      <w:r w:rsidRPr="000D09CD">
        <w:t>Guardar sigilo sobre todas as informações obtidas em decorrência do cumprimento do contrato</w:t>
      </w:r>
      <w:r w:rsidR="00637A0E">
        <w:t>.</w:t>
      </w:r>
    </w:p>
    <w:p w:rsidR="00637A0E" w:rsidRPr="000D09CD" w:rsidRDefault="00637A0E" w:rsidP="00637A0E">
      <w:pPr>
        <w:suppressAutoHyphens w:val="0"/>
        <w:spacing w:line="259" w:lineRule="auto"/>
        <w:jc w:val="both"/>
      </w:pPr>
    </w:p>
    <w:p w:rsidR="0015069E" w:rsidRDefault="0015069E" w:rsidP="0015069E">
      <w:pPr>
        <w:suppressAutoHyphens w:val="0"/>
        <w:spacing w:line="259" w:lineRule="auto"/>
        <w:jc w:val="both"/>
      </w:pPr>
      <w:r>
        <w:tab/>
      </w:r>
      <w:r w:rsidRPr="000D09CD">
        <w:t xml:space="preserve">Quando o projeto </w:t>
      </w:r>
      <w:proofErr w:type="gramStart"/>
      <w:r w:rsidRPr="000D09CD">
        <w:t>referir-se</w:t>
      </w:r>
      <w:proofErr w:type="gramEnd"/>
      <w:r w:rsidRPr="000D09CD">
        <w:t xml:space="preserv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r w:rsidR="00637A0E">
        <w:t>.</w:t>
      </w:r>
    </w:p>
    <w:p w:rsidR="00637A0E" w:rsidRPr="000D09CD" w:rsidRDefault="00637A0E" w:rsidP="0015069E">
      <w:pPr>
        <w:suppressAutoHyphens w:val="0"/>
        <w:spacing w:line="259" w:lineRule="auto"/>
        <w:jc w:val="both"/>
      </w:pPr>
    </w:p>
    <w:p w:rsidR="0015069E" w:rsidRDefault="0015069E" w:rsidP="0015069E">
      <w:pPr>
        <w:suppressAutoHyphens w:val="0"/>
        <w:spacing w:line="259" w:lineRule="auto"/>
        <w:jc w:val="both"/>
      </w:pPr>
      <w:r>
        <w:tab/>
      </w:r>
      <w:r w:rsidRPr="000D09CD">
        <w:t>Assegurar à Contratante,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r w:rsidR="00637A0E">
        <w:t>.</w:t>
      </w:r>
    </w:p>
    <w:p w:rsidR="00637A0E" w:rsidRPr="000D09CD" w:rsidRDefault="00637A0E" w:rsidP="0015069E">
      <w:pPr>
        <w:suppressAutoHyphens w:val="0"/>
        <w:spacing w:line="259" w:lineRule="auto"/>
        <w:jc w:val="both"/>
      </w:pPr>
    </w:p>
    <w:p w:rsidR="0015069E" w:rsidRPr="000D09CD" w:rsidRDefault="0015069E" w:rsidP="0015069E">
      <w:pPr>
        <w:suppressAutoHyphens w:val="0"/>
        <w:spacing w:line="259" w:lineRule="auto"/>
        <w:jc w:val="both"/>
      </w:pPr>
      <w:r>
        <w:tab/>
      </w:r>
      <w:r w:rsidRPr="000D09CD">
        <w:t>Os direitos autorais da solução, do projeto, de suas especificações técnicas, das documentações produzidas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15069E" w:rsidRDefault="0015069E" w:rsidP="00FB64F9">
      <w:pPr>
        <w:jc w:val="both"/>
        <w:rPr>
          <w:b/>
          <w:bCs/>
        </w:rPr>
      </w:pPr>
    </w:p>
    <w:p w:rsidR="00326C88" w:rsidRDefault="00326C88" w:rsidP="00FB64F9">
      <w:pPr>
        <w:jc w:val="both"/>
        <w:rPr>
          <w:b/>
          <w:bCs/>
        </w:rPr>
      </w:pPr>
    </w:p>
    <w:p w:rsidR="00825AC2" w:rsidRDefault="00637A0E" w:rsidP="00FB64F9">
      <w:pPr>
        <w:jc w:val="both"/>
        <w:rPr>
          <w:b/>
          <w:bCs/>
        </w:rPr>
      </w:pPr>
      <w:r>
        <w:rPr>
          <w:b/>
          <w:bCs/>
        </w:rPr>
        <w:t>7</w:t>
      </w:r>
      <w:r w:rsidR="00825AC2">
        <w:rPr>
          <w:b/>
          <w:bCs/>
        </w:rPr>
        <w:t xml:space="preserve"> – MODELO DE GESTÃO DO CONTRATO (Art. 6º, XXIII, alínea “f” da Lei 14.133/2021)</w:t>
      </w:r>
    </w:p>
    <w:p w:rsidR="005A3760" w:rsidRDefault="005A3760" w:rsidP="00FB64F9">
      <w:pPr>
        <w:jc w:val="both"/>
        <w:rPr>
          <w:b/>
          <w:bCs/>
        </w:rPr>
      </w:pPr>
    </w:p>
    <w:p w:rsidR="00274322" w:rsidRPr="005A3760" w:rsidRDefault="00AB3C61" w:rsidP="00AB3C61">
      <w:pPr>
        <w:ind w:firstLine="708"/>
        <w:jc w:val="both"/>
        <w:rPr>
          <w:b/>
        </w:rPr>
      </w:pPr>
      <w:r w:rsidRPr="00AB3C61">
        <w:rPr>
          <w:bCs/>
        </w:rPr>
        <w:t>O futuro contrato terá como Gestor e Fisca</w:t>
      </w:r>
      <w:r w:rsidR="001C459D">
        <w:rPr>
          <w:bCs/>
        </w:rPr>
        <w:t>l</w:t>
      </w:r>
      <w:r w:rsidRPr="00AB3C61">
        <w:rPr>
          <w:bCs/>
        </w:rPr>
        <w:t xml:space="preserve">: </w:t>
      </w:r>
      <w:r w:rsidR="00DD076E">
        <w:rPr>
          <w:b/>
        </w:rPr>
        <w:t>Tarcisio José de Sousa Rodrigues – Chefe do Departamento de Turismo.</w:t>
      </w:r>
    </w:p>
    <w:p w:rsidR="00AB3C61" w:rsidRPr="00AB3C61" w:rsidRDefault="00825AC2" w:rsidP="00AB3C61">
      <w:pPr>
        <w:ind w:firstLine="708"/>
        <w:jc w:val="both"/>
        <w:rPr>
          <w:bCs/>
        </w:rPr>
      </w:pPr>
      <w:r w:rsidRPr="00AB3C61">
        <w:rPr>
          <w:bCs/>
        </w:rPr>
        <w:tab/>
      </w:r>
    </w:p>
    <w:p w:rsidR="00825AC2" w:rsidRDefault="00825AC2" w:rsidP="00AB3C61">
      <w:pPr>
        <w:ind w:firstLine="708"/>
        <w:jc w:val="both"/>
        <w:rPr>
          <w:bCs/>
        </w:rPr>
      </w:pPr>
      <w:r w:rsidRPr="00AB3C61">
        <w:rPr>
          <w:bCs/>
        </w:rPr>
        <w:t>Contratante e Contratado estabeleceram contato recíproco através de e-mail, telefone ou outro meio possível, oportunamente indicado, que terá validade para prática de todos os atos durante a vigência do Contrato;</w:t>
      </w:r>
    </w:p>
    <w:p w:rsidR="00274322" w:rsidRPr="00AB3C61" w:rsidRDefault="00274322" w:rsidP="00AB3C61">
      <w:pPr>
        <w:ind w:firstLine="708"/>
        <w:jc w:val="both"/>
        <w:rPr>
          <w:bCs/>
        </w:rPr>
      </w:pPr>
    </w:p>
    <w:p w:rsidR="00825AC2" w:rsidRDefault="00825AC2" w:rsidP="00AB3C61">
      <w:pPr>
        <w:jc w:val="both"/>
        <w:rPr>
          <w:bCs/>
        </w:rPr>
      </w:pPr>
      <w:r w:rsidRPr="00AB3C61">
        <w:rPr>
          <w:bCs/>
        </w:rPr>
        <w:tab/>
        <w:t>A forma de aferição/medição dos produtos/serviços para efeito de pagamento será com base no resultado do material aplicado, conforme cronograma de atividades apresentado pela CONTRATADA, que será atestado pelo Gestor/Gestor/Fiscal Contratual;</w:t>
      </w:r>
    </w:p>
    <w:p w:rsidR="005A3760" w:rsidRPr="00AB3C61" w:rsidRDefault="005A3760" w:rsidP="00AB3C61">
      <w:pPr>
        <w:jc w:val="both"/>
        <w:rPr>
          <w:bCs/>
        </w:rPr>
      </w:pPr>
    </w:p>
    <w:p w:rsidR="00825AC2" w:rsidRDefault="00825AC2" w:rsidP="00AB3C61">
      <w:pPr>
        <w:jc w:val="both"/>
        <w:rPr>
          <w:bCs/>
        </w:rPr>
      </w:pPr>
      <w:r w:rsidRPr="00AB3C61">
        <w:rPr>
          <w:bCs/>
        </w:rPr>
        <w:tab/>
        <w:t xml:space="preserve">Havendo desconformidade do produto/serviço com o cronograma, haverá o redimensionamento dos pagamentos, podendo, a critério da Administração ensejar penalidade à CONTRATADA nos termos do art. </w:t>
      </w:r>
      <w:r w:rsidR="00274322">
        <w:rPr>
          <w:bCs/>
        </w:rPr>
        <w:t>156</w:t>
      </w:r>
      <w:r w:rsidRPr="00AB3C61">
        <w:rPr>
          <w:bCs/>
        </w:rPr>
        <w:t xml:space="preserve"> da Lei nº </w:t>
      </w:r>
      <w:r w:rsidR="00274322">
        <w:rPr>
          <w:bCs/>
        </w:rPr>
        <w:t>14.133/21</w:t>
      </w:r>
      <w:r w:rsidRPr="00AB3C61">
        <w:rPr>
          <w:bCs/>
        </w:rPr>
        <w:t>;</w:t>
      </w:r>
    </w:p>
    <w:p w:rsidR="005A3760" w:rsidRPr="00AB3C61" w:rsidRDefault="005A3760" w:rsidP="00AB3C61">
      <w:pPr>
        <w:jc w:val="both"/>
        <w:rPr>
          <w:bCs/>
        </w:rPr>
      </w:pPr>
    </w:p>
    <w:p w:rsidR="00825AC2" w:rsidRDefault="00825AC2" w:rsidP="00AB3C61">
      <w:pPr>
        <w:jc w:val="both"/>
        <w:rPr>
          <w:bCs/>
        </w:rPr>
      </w:pPr>
      <w:r w:rsidRPr="00AB3C61">
        <w:rPr>
          <w:bCs/>
        </w:rPr>
        <w:tab/>
        <w:t>O não atendimento das metas, por ínfima ou pequena diferença, em indicadores não relevantes ou críticos, a critério da Administração, poderá ser objeto apenas de notificação nas primeiras ocorrências, de modo a não comprometer a continuidade da contratação;</w:t>
      </w:r>
    </w:p>
    <w:p w:rsidR="005A3760" w:rsidRPr="00AB3C61" w:rsidRDefault="005A3760" w:rsidP="00AB3C61">
      <w:pPr>
        <w:jc w:val="both"/>
        <w:rPr>
          <w:bCs/>
        </w:rPr>
      </w:pPr>
    </w:p>
    <w:p w:rsidR="00825AC2" w:rsidRDefault="00825AC2" w:rsidP="00AB3C61">
      <w:pPr>
        <w:jc w:val="both"/>
        <w:rPr>
          <w:bCs/>
        </w:rPr>
      </w:pPr>
      <w:r w:rsidRPr="00AB3C61">
        <w:rPr>
          <w:bCs/>
        </w:rPr>
        <w:tab/>
        <w:t>Ainda caberá ao Gestor/Fiscal Contratual a avaliação da conformidade dos produtos</w:t>
      </w:r>
      <w:r w:rsidR="001C459D">
        <w:rPr>
          <w:bCs/>
        </w:rPr>
        <w:t>/serviços</w:t>
      </w:r>
      <w:r w:rsidRPr="00AB3C61">
        <w:rPr>
          <w:bCs/>
        </w:rPr>
        <w:t xml:space="preserve"> entregues com relação aos termos contratuais e com a proposta da contratada, com vistas ao recebimento definitivo;</w:t>
      </w:r>
    </w:p>
    <w:p w:rsidR="005A3760" w:rsidRDefault="005A3760" w:rsidP="00AB3C61">
      <w:pPr>
        <w:jc w:val="both"/>
        <w:rPr>
          <w:bCs/>
        </w:rPr>
      </w:pPr>
    </w:p>
    <w:p w:rsidR="005A3760" w:rsidRDefault="005A3760" w:rsidP="00AB3C61">
      <w:pPr>
        <w:jc w:val="both"/>
        <w:rPr>
          <w:bCs/>
        </w:rPr>
      </w:pPr>
      <w:r>
        <w:rPr>
          <w:bCs/>
        </w:rPr>
        <w:lastRenderedPageBreak/>
        <w:tab/>
        <w:t xml:space="preserve">O contrato deverá ser executado fielmente pelas partes, de acordo com as cláusulas avençadas </w:t>
      </w:r>
      <w:r w:rsidR="00F36A8A">
        <w:rPr>
          <w:bCs/>
        </w:rPr>
        <w:t>e as normas da Lei nº 14.133/2021, e cada parte responderá pelas consequências de sua inexecução total ou parcial (Art 115, da Lei 14.133/2021).</w:t>
      </w:r>
    </w:p>
    <w:p w:rsidR="00F36A8A" w:rsidRDefault="00F36A8A" w:rsidP="00AB3C61">
      <w:pPr>
        <w:jc w:val="both"/>
        <w:rPr>
          <w:bCs/>
        </w:rPr>
      </w:pPr>
    </w:p>
    <w:p w:rsidR="00F36A8A" w:rsidRDefault="00F36A8A" w:rsidP="00AB3C61">
      <w:pPr>
        <w:jc w:val="both"/>
        <w:rPr>
          <w:bCs/>
        </w:rPr>
      </w:pPr>
      <w:r>
        <w:rPr>
          <w:bCs/>
        </w:rPr>
        <w:tab/>
        <w:t>Em caso de impedimento, ordem de paralisação ou suspensão do contrato, o cronograma de execução será prorrogado automaticamente pelo tempo correspondente, anotadas tais circunstâncias mediante simples apostila (Art 115, §5º, da Lei 14133/2021).</w:t>
      </w:r>
    </w:p>
    <w:p w:rsidR="00F36A8A" w:rsidRDefault="00F36A8A" w:rsidP="00AB3C61">
      <w:pPr>
        <w:jc w:val="both"/>
        <w:rPr>
          <w:bCs/>
        </w:rPr>
      </w:pPr>
    </w:p>
    <w:p w:rsidR="00D50C7A" w:rsidRDefault="00D50C7A" w:rsidP="00AB3C61">
      <w:pPr>
        <w:jc w:val="both"/>
        <w:rPr>
          <w:bCs/>
        </w:rPr>
      </w:pPr>
      <w:r>
        <w:rPr>
          <w:bCs/>
        </w:rPr>
        <w:tab/>
        <w:t>A execução do contrato deverá ser acompanhada e fiscalizada pelo fiscal de contrato, ou pelos seus respectivos substitutos (Art 117,</w:t>
      </w:r>
      <w:r w:rsidR="000D00C4">
        <w:rPr>
          <w:bCs/>
        </w:rPr>
        <w:t xml:space="preserve"> caput,</w:t>
      </w:r>
      <w:r>
        <w:rPr>
          <w:bCs/>
        </w:rPr>
        <w:t xml:space="preserve"> da Lei 14133/2021).</w:t>
      </w:r>
    </w:p>
    <w:p w:rsidR="00E846AB" w:rsidRDefault="00E846AB" w:rsidP="00AB3C61">
      <w:pPr>
        <w:jc w:val="both"/>
        <w:rPr>
          <w:bCs/>
        </w:rPr>
      </w:pPr>
    </w:p>
    <w:p w:rsidR="00E846AB" w:rsidRDefault="00E846AB" w:rsidP="00AB3C61">
      <w:pPr>
        <w:jc w:val="both"/>
        <w:rPr>
          <w:bCs/>
        </w:rPr>
      </w:pPr>
      <w:r>
        <w:rPr>
          <w:bCs/>
        </w:rPr>
        <w:tab/>
        <w:t xml:space="preserve">O fiscal do contrato anotará em registro próprio todas as ocorrências relacionadas à execução do contrato, determinando o que for necessário para a regularização das faltas ou dos defeitos observados (Art 117, </w:t>
      </w:r>
      <w:r w:rsidR="000D00C4">
        <w:rPr>
          <w:bCs/>
        </w:rPr>
        <w:t xml:space="preserve">§1º </w:t>
      </w:r>
      <w:r>
        <w:rPr>
          <w:bCs/>
        </w:rPr>
        <w:t>da Lei 14133/2021).</w:t>
      </w:r>
    </w:p>
    <w:p w:rsidR="00E846AB" w:rsidRDefault="00E846AB" w:rsidP="00AB3C61">
      <w:pPr>
        <w:jc w:val="both"/>
        <w:rPr>
          <w:bCs/>
        </w:rPr>
      </w:pPr>
    </w:p>
    <w:p w:rsidR="00E846AB" w:rsidRDefault="00E846AB" w:rsidP="00AB3C61">
      <w:pPr>
        <w:jc w:val="both"/>
        <w:rPr>
          <w:bCs/>
        </w:rPr>
      </w:pPr>
      <w:r>
        <w:rPr>
          <w:bCs/>
        </w:rPr>
        <w:tab/>
        <w:t xml:space="preserve">O fiscal do contrato informará a seus superiores, em tempo hábil para a adoção das medidas convenientes, a situação que demandar decisão ou providência que ultrapasse sua competência </w:t>
      </w:r>
      <w:proofErr w:type="gramStart"/>
      <w:r>
        <w:rPr>
          <w:bCs/>
        </w:rPr>
        <w:t>( Art</w:t>
      </w:r>
      <w:proofErr w:type="gramEnd"/>
      <w:r>
        <w:rPr>
          <w:bCs/>
        </w:rPr>
        <w:t xml:space="preserve"> 117, §2º, da Lei 14.133/2021)</w:t>
      </w:r>
    </w:p>
    <w:p w:rsidR="00E846AB" w:rsidRDefault="00E846AB" w:rsidP="00AB3C61">
      <w:pPr>
        <w:jc w:val="both"/>
        <w:rPr>
          <w:bCs/>
        </w:rPr>
      </w:pPr>
    </w:p>
    <w:p w:rsidR="00E846AB" w:rsidRDefault="00E846AB" w:rsidP="00AB3C61">
      <w:pPr>
        <w:jc w:val="both"/>
        <w:rPr>
          <w:bCs/>
        </w:rPr>
      </w:pPr>
      <w:r>
        <w:rPr>
          <w:bCs/>
        </w:rPr>
        <w:tab/>
        <w:t>O contratado deverá manter preposto aceito pela Administração no local da obra ou do serviço para representá-lo na execução do contrato (Art 118, da Lei 14.133/2021).</w:t>
      </w:r>
    </w:p>
    <w:p w:rsidR="002C128A" w:rsidRDefault="002C128A" w:rsidP="00AB3C61">
      <w:pPr>
        <w:jc w:val="both"/>
        <w:rPr>
          <w:bCs/>
        </w:rPr>
      </w:pPr>
    </w:p>
    <w:p w:rsidR="002C128A" w:rsidRDefault="002C128A" w:rsidP="00AB3C61">
      <w:pPr>
        <w:jc w:val="both"/>
        <w:rPr>
          <w:bCs/>
        </w:rPr>
      </w:pPr>
      <w:r>
        <w:rPr>
          <w:bCs/>
        </w:rPr>
        <w:tab/>
        <w:t xml:space="preserve">A indicação ou a manutenção do preposto da empresa poderá ser recusada pelo órgão ou entidade, desde que devidamente justificada, devendo a empresa designar outro para o exercício da atividade (IN 5, </w:t>
      </w:r>
      <w:proofErr w:type="spellStart"/>
      <w:r>
        <w:rPr>
          <w:bCs/>
        </w:rPr>
        <w:t>art</w:t>
      </w:r>
      <w:proofErr w:type="spellEnd"/>
      <w:r>
        <w:rPr>
          <w:bCs/>
        </w:rPr>
        <w:t xml:space="preserve"> 44, §1º).</w:t>
      </w:r>
    </w:p>
    <w:p w:rsidR="002C128A" w:rsidRDefault="002C128A" w:rsidP="00AB3C61">
      <w:pPr>
        <w:jc w:val="both"/>
        <w:rPr>
          <w:bCs/>
        </w:rPr>
      </w:pPr>
    </w:p>
    <w:p w:rsidR="002C128A" w:rsidRDefault="002C128A" w:rsidP="00AB3C61">
      <w:pPr>
        <w:jc w:val="both"/>
        <w:rPr>
          <w:bCs/>
        </w:rPr>
      </w:pPr>
      <w:r>
        <w:rPr>
          <w:bCs/>
        </w:rPr>
        <w:tab/>
        <w:t xml:space="preserve">O contratado será obrigado a reparar, corrigir, remover, reconstruir ou substituir, a </w:t>
      </w:r>
      <w:proofErr w:type="gramStart"/>
      <w:r>
        <w:rPr>
          <w:bCs/>
        </w:rPr>
        <w:t>sua expensas</w:t>
      </w:r>
      <w:proofErr w:type="gramEnd"/>
      <w:r>
        <w:rPr>
          <w:bCs/>
        </w:rPr>
        <w:t>, no total ou em parte, o objeto do contrato em que se verificarem vícios, defeitos ou</w:t>
      </w:r>
      <w:r w:rsidR="00750D74">
        <w:rPr>
          <w:bCs/>
        </w:rPr>
        <w:t xml:space="preserve"> incorreções resultantes de sua execução ou de materiais nela empregados (Art 119 da Lei 14.133/2021).</w:t>
      </w:r>
    </w:p>
    <w:p w:rsidR="00750D74" w:rsidRDefault="00750D74" w:rsidP="00AB3C61">
      <w:pPr>
        <w:jc w:val="both"/>
        <w:rPr>
          <w:bCs/>
        </w:rPr>
      </w:pPr>
    </w:p>
    <w:p w:rsidR="00750D74" w:rsidRDefault="00750D74" w:rsidP="00AB3C61">
      <w:pPr>
        <w:jc w:val="both"/>
        <w:rPr>
          <w:bCs/>
        </w:rPr>
      </w:pPr>
      <w:r>
        <w:rPr>
          <w:bCs/>
        </w:rPr>
        <w:tab/>
        <w:t>O contratado será responsável pelos danos causados diretamente à Administração ou a terceiros em razão da execução do contrato, e não excluirá nem reduzirá essa responsabilidade a fiscalização ou o acompanhamento pelo contratante (Art 120 da Lei 14.133/2021)</w:t>
      </w:r>
      <w:r w:rsidR="002263E8">
        <w:rPr>
          <w:bCs/>
        </w:rPr>
        <w:t>.</w:t>
      </w:r>
    </w:p>
    <w:p w:rsidR="002263E8" w:rsidRDefault="002263E8" w:rsidP="00AB3C61">
      <w:pPr>
        <w:jc w:val="both"/>
        <w:rPr>
          <w:bCs/>
        </w:rPr>
      </w:pPr>
    </w:p>
    <w:p w:rsidR="002263E8" w:rsidRDefault="002263E8" w:rsidP="00AB3C61">
      <w:pPr>
        <w:jc w:val="both"/>
        <w:rPr>
          <w:bCs/>
        </w:rPr>
      </w:pPr>
      <w:r>
        <w:rPr>
          <w:bCs/>
        </w:rPr>
        <w:tab/>
        <w:t>Somente o contratado será responsável pelos encargos trabalhistas, previdenciários, fiscais e comerciais resultantes da execução do contrato (Art. 121, da Lei 14.133/2021).</w:t>
      </w:r>
    </w:p>
    <w:p w:rsidR="002263E8" w:rsidRDefault="002263E8" w:rsidP="00AB3C61">
      <w:pPr>
        <w:jc w:val="both"/>
        <w:rPr>
          <w:bCs/>
        </w:rPr>
      </w:pPr>
    </w:p>
    <w:p w:rsidR="002263E8" w:rsidRDefault="002263E8" w:rsidP="00AB3C61">
      <w:pPr>
        <w:jc w:val="both"/>
        <w:rPr>
          <w:bCs/>
        </w:rPr>
      </w:pPr>
      <w:r>
        <w:rPr>
          <w:bCs/>
        </w:rPr>
        <w:tab/>
        <w:t>A inadimplência do contratado em relação aos encargos trabalhistas, fiscais e comerciais não transferirá à Administração a responsabilidade pelo seu pagamento e não poderá onerar o objeto do contrato (Art. 121, §1º, da Lei 14.133/2021)</w:t>
      </w:r>
      <w:r w:rsidR="008A0965">
        <w:rPr>
          <w:bCs/>
        </w:rPr>
        <w:t>.</w:t>
      </w:r>
    </w:p>
    <w:p w:rsidR="008A0965" w:rsidRDefault="008A0965" w:rsidP="00AB3C61">
      <w:pPr>
        <w:jc w:val="both"/>
        <w:rPr>
          <w:bCs/>
        </w:rPr>
      </w:pPr>
    </w:p>
    <w:p w:rsidR="008A0965" w:rsidRDefault="008A0965" w:rsidP="00AB3C61">
      <w:pPr>
        <w:jc w:val="both"/>
        <w:rPr>
          <w:bCs/>
        </w:rPr>
      </w:pPr>
      <w:r>
        <w:rPr>
          <w:bCs/>
        </w:rPr>
        <w:tab/>
        <w:t>As comunicações entre o órgão ou entidade e a contratada devem ser realizadas por escrito sempre que o ato exigir tal formalidade, admitindo-se, excepcionalmente, o uso de mensagem eletrônica para esse fim (IN 5/2017, art. 44, §2º</w:t>
      </w:r>
      <w:r w:rsidR="00DB56E6">
        <w:rPr>
          <w:bCs/>
        </w:rPr>
        <w:t>)</w:t>
      </w:r>
    </w:p>
    <w:p w:rsidR="008A0965" w:rsidRDefault="008A0965" w:rsidP="00AB3C61">
      <w:pPr>
        <w:jc w:val="both"/>
        <w:rPr>
          <w:bCs/>
        </w:rPr>
      </w:pPr>
    </w:p>
    <w:p w:rsidR="008A0965" w:rsidRDefault="008A0965" w:rsidP="00AB3C61">
      <w:pPr>
        <w:jc w:val="both"/>
        <w:rPr>
          <w:bCs/>
        </w:rPr>
      </w:pPr>
      <w:r>
        <w:rPr>
          <w:bCs/>
        </w:rPr>
        <w:tab/>
        <w:t>O órgão ou entidade poderá convocar representante da empresa para adoção de providências que devam ser cumpridas de imediato (IN 5/2017, art. 44, §3º).</w:t>
      </w:r>
    </w:p>
    <w:p w:rsidR="008A0965" w:rsidRDefault="008A0965" w:rsidP="00AB3C61">
      <w:pPr>
        <w:jc w:val="both"/>
        <w:rPr>
          <w:bCs/>
        </w:rPr>
      </w:pPr>
    </w:p>
    <w:p w:rsidR="008A0965" w:rsidRDefault="008A0965" w:rsidP="00AB3C61">
      <w:pPr>
        <w:jc w:val="both"/>
        <w:rPr>
          <w:bCs/>
        </w:rPr>
      </w:pPr>
      <w:r>
        <w:rPr>
          <w:bCs/>
        </w:rPr>
        <w:tab/>
        <w:t>Antes do pagamento da nota fiscal ou da fatura, deverá ser consultada a situação fiscal da contratada</w:t>
      </w:r>
      <w:r w:rsidR="00F40E60">
        <w:rPr>
          <w:bCs/>
        </w:rPr>
        <w:t>.</w:t>
      </w:r>
    </w:p>
    <w:p w:rsidR="00F40E60" w:rsidRDefault="00F40E60" w:rsidP="00AB3C61">
      <w:pPr>
        <w:jc w:val="both"/>
        <w:rPr>
          <w:bCs/>
        </w:rPr>
      </w:pPr>
    </w:p>
    <w:p w:rsidR="00F40E60" w:rsidRDefault="00F40E60" w:rsidP="00AB3C61">
      <w:pPr>
        <w:jc w:val="both"/>
        <w:rPr>
          <w:bCs/>
        </w:rPr>
      </w:pPr>
      <w:r>
        <w:rPr>
          <w:bCs/>
        </w:rPr>
        <w:tab/>
        <w:t>Serão exigidos a Certidão Negativa de Débito (CND) relativa a Créditos Tributários Federais e à Divida Ativa da União, o Certificado de Regularidade do FGTS (CRF) e a Certidão Negativa de Débitos Trabalhistas (CNDT), caso esses documentos não venham acompanhados da nota fiscal.</w:t>
      </w:r>
    </w:p>
    <w:p w:rsidR="00D50C7A" w:rsidRPr="00AB3C61" w:rsidRDefault="00D50C7A" w:rsidP="00AB3C61">
      <w:pPr>
        <w:jc w:val="both"/>
        <w:rPr>
          <w:bCs/>
        </w:rPr>
      </w:pPr>
      <w:r>
        <w:rPr>
          <w:bCs/>
        </w:rPr>
        <w:tab/>
      </w:r>
    </w:p>
    <w:p w:rsidR="00825AC2" w:rsidRDefault="00825AC2" w:rsidP="00825AC2">
      <w:pPr>
        <w:jc w:val="both"/>
        <w:rPr>
          <w:b/>
          <w:bCs/>
        </w:rPr>
      </w:pPr>
    </w:p>
    <w:p w:rsidR="00BD1DA0" w:rsidRDefault="00637A0E" w:rsidP="00FB64F9">
      <w:pPr>
        <w:jc w:val="both"/>
        <w:rPr>
          <w:b/>
          <w:bCs/>
        </w:rPr>
      </w:pPr>
      <w:r>
        <w:rPr>
          <w:b/>
          <w:bCs/>
        </w:rPr>
        <w:lastRenderedPageBreak/>
        <w:t>8</w:t>
      </w:r>
      <w:r w:rsidR="00BD1DA0" w:rsidRPr="00003C23">
        <w:rPr>
          <w:b/>
          <w:bCs/>
        </w:rPr>
        <w:t xml:space="preserve"> – MODELO DE EXECUÇÃO CONTRATUAL (Art. 6º, XXIII, alínea “e” da Lei 14.133/2021</w:t>
      </w:r>
      <w:r w:rsidR="00003C23">
        <w:rPr>
          <w:b/>
          <w:bCs/>
        </w:rPr>
        <w:t>)</w:t>
      </w:r>
    </w:p>
    <w:p w:rsidR="00825AC2" w:rsidRDefault="00825AC2" w:rsidP="00FB64F9">
      <w:pPr>
        <w:jc w:val="both"/>
        <w:rPr>
          <w:b/>
          <w:bCs/>
        </w:rPr>
      </w:pPr>
    </w:p>
    <w:p w:rsidR="00825AC2" w:rsidRDefault="00825AC2" w:rsidP="00825AC2">
      <w:pPr>
        <w:ind w:firstLine="708"/>
        <w:jc w:val="both"/>
      </w:pPr>
      <w:r w:rsidRPr="00825AC2">
        <w:t>O acompanhamento e a Gest</w:t>
      </w:r>
      <w:r w:rsidR="00362CE9">
        <w:t>ão</w:t>
      </w:r>
      <w:r w:rsidRPr="00825AC2">
        <w:t xml:space="preserve">/Fiscalização dos serviços, consistem na verificação da conformidade, de forma a assegurar o perfeito cumprimento do ajuste, devendo ser exercidos por um ou mais representantes da Contratante, especialmente designados, na forma do </w:t>
      </w:r>
      <w:r w:rsidR="00E172E1">
        <w:t>A</w:t>
      </w:r>
      <w:r w:rsidRPr="00825AC2">
        <w:t xml:space="preserve">rt. </w:t>
      </w:r>
      <w:r w:rsidR="00AB3C61">
        <w:t>117</w:t>
      </w:r>
      <w:r w:rsidRPr="00825AC2">
        <w:t xml:space="preserve"> da Lei nº </w:t>
      </w:r>
      <w:r w:rsidR="00AB3C61">
        <w:t>14.133</w:t>
      </w:r>
      <w:r w:rsidRPr="00825AC2">
        <w:t xml:space="preserve">, de </w:t>
      </w:r>
      <w:r w:rsidR="00DD076E">
        <w:t>2021</w:t>
      </w:r>
    </w:p>
    <w:p w:rsidR="00D84ED9" w:rsidRDefault="00D84ED9" w:rsidP="00825AC2">
      <w:pPr>
        <w:ind w:firstLine="708"/>
        <w:jc w:val="both"/>
      </w:pPr>
    </w:p>
    <w:p w:rsidR="0002288C" w:rsidRDefault="00E172E1" w:rsidP="00D84ED9">
      <w:pPr>
        <w:suppressAutoHyphens w:val="0"/>
        <w:spacing w:line="259" w:lineRule="auto"/>
        <w:ind w:firstLine="708"/>
        <w:jc w:val="both"/>
        <w:rPr>
          <w:lang w:eastAsia="en-US"/>
        </w:rPr>
      </w:pPr>
      <w:r w:rsidRPr="00515F64">
        <w:rPr>
          <w:lang w:eastAsia="en-US"/>
        </w:rPr>
        <w:t>A verificação da adequação do</w:t>
      </w:r>
      <w:r>
        <w:rPr>
          <w:lang w:eastAsia="en-US"/>
        </w:rPr>
        <w:t>sprodutos/serviços</w:t>
      </w:r>
      <w:r w:rsidRPr="00515F64">
        <w:rPr>
          <w:lang w:eastAsia="en-US"/>
        </w:rPr>
        <w:t xml:space="preserve"> dever</w:t>
      </w:r>
      <w:r>
        <w:rPr>
          <w:lang w:eastAsia="en-US"/>
        </w:rPr>
        <w:t>á</w:t>
      </w:r>
      <w:r w:rsidR="0002288C" w:rsidRPr="00515F64">
        <w:rPr>
          <w:lang w:eastAsia="en-US"/>
        </w:rPr>
        <w:t xml:space="preserve"> ser </w:t>
      </w:r>
      <w:r w:rsidRPr="00515F64">
        <w:rPr>
          <w:lang w:eastAsia="en-US"/>
        </w:rPr>
        <w:t>realizad</w:t>
      </w:r>
      <w:r>
        <w:rPr>
          <w:lang w:eastAsia="en-US"/>
        </w:rPr>
        <w:t>a</w:t>
      </w:r>
      <w:r w:rsidR="0002288C" w:rsidRPr="00515F64">
        <w:rPr>
          <w:lang w:eastAsia="en-US"/>
        </w:rPr>
        <w:t xml:space="preserve"> com base nos critérios previstos neste Termo de Referência.</w:t>
      </w:r>
    </w:p>
    <w:p w:rsidR="00D84ED9" w:rsidRDefault="00D84ED9" w:rsidP="0002288C">
      <w:pPr>
        <w:pStyle w:val="SemEspaamento"/>
        <w:jc w:val="both"/>
        <w:rPr>
          <w:rFonts w:ascii="Times New Roman" w:hAnsi="Times New Roman" w:cs="Times New Roman"/>
          <w:sz w:val="20"/>
          <w:szCs w:val="20"/>
        </w:rPr>
      </w:pPr>
    </w:p>
    <w:p w:rsidR="0002288C" w:rsidRDefault="0002288C" w:rsidP="00D84ED9">
      <w:pPr>
        <w:pStyle w:val="SemEspaamento"/>
        <w:ind w:firstLine="708"/>
        <w:jc w:val="both"/>
        <w:rPr>
          <w:rFonts w:ascii="Times New Roman" w:hAnsi="Times New Roman" w:cs="Times New Roman"/>
          <w:sz w:val="20"/>
          <w:szCs w:val="20"/>
        </w:rPr>
      </w:pPr>
      <w:r w:rsidRPr="00015C54">
        <w:rPr>
          <w:rFonts w:ascii="Times New Roman" w:hAnsi="Times New Roman" w:cs="Times New Roman"/>
          <w:sz w:val="20"/>
          <w:szCs w:val="20"/>
        </w:rPr>
        <w:t>Durante a execução do objeto, o fiscal técnico deverá monitorar constantemente o nível de qualidade dos serviços</w:t>
      </w:r>
      <w:r w:rsidR="00E172E1">
        <w:rPr>
          <w:rFonts w:ascii="Times New Roman" w:hAnsi="Times New Roman" w:cs="Times New Roman"/>
          <w:sz w:val="20"/>
          <w:szCs w:val="20"/>
        </w:rPr>
        <w:t xml:space="preserve"> e produtos</w:t>
      </w:r>
      <w:r w:rsidRPr="00015C54">
        <w:rPr>
          <w:rFonts w:ascii="Times New Roman" w:hAnsi="Times New Roman" w:cs="Times New Roman"/>
          <w:sz w:val="20"/>
          <w:szCs w:val="20"/>
        </w:rPr>
        <w:t xml:space="preserve"> para evitar a sua degeneração, devendo intervir para requerer à CONTRATADA a correção das faltas, falhas e irregularidades constatada.</w:t>
      </w:r>
    </w:p>
    <w:p w:rsidR="00E172E1" w:rsidRPr="00015C54" w:rsidRDefault="00E172E1" w:rsidP="00D84ED9">
      <w:pPr>
        <w:pStyle w:val="SemEspaamento"/>
        <w:ind w:firstLine="708"/>
        <w:jc w:val="both"/>
        <w:rPr>
          <w:rFonts w:ascii="Times New Roman" w:hAnsi="Times New Roman" w:cs="Times New Roman"/>
          <w:b/>
          <w:bCs/>
          <w:sz w:val="20"/>
          <w:szCs w:val="20"/>
        </w:rPr>
      </w:pPr>
    </w:p>
    <w:p w:rsidR="0002288C" w:rsidRPr="00015C54" w:rsidRDefault="0002288C" w:rsidP="00D84ED9">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O fiscal técnico deverá apresentar ao preposto da CONTRATADA a avaliação da execução do objeto ou, se for o caso, a avaliação de desempenho e qualidade da prestação dos serviços realizada.</w:t>
      </w:r>
    </w:p>
    <w:p w:rsidR="00D84ED9" w:rsidRDefault="00D84ED9" w:rsidP="00D84ED9">
      <w:pPr>
        <w:pStyle w:val="SemEspaamento"/>
        <w:ind w:firstLine="708"/>
        <w:jc w:val="both"/>
        <w:rPr>
          <w:rFonts w:ascii="Times New Roman" w:hAnsi="Times New Roman" w:cs="Times New Roman"/>
          <w:sz w:val="20"/>
          <w:szCs w:val="20"/>
        </w:rPr>
      </w:pPr>
    </w:p>
    <w:p w:rsidR="0002288C" w:rsidRPr="00015C54" w:rsidRDefault="0002288C" w:rsidP="00D84ED9">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 xml:space="preserve">A CONTRATADA poderá apresentar justificativa para a prestação do serviço com menor nível de conformidade, que poderá ser aceita pelo fiscal técnico, desde que comprovada à excepcionalidade da ocorrência, resultante exclusivamente de fatores </w:t>
      </w:r>
      <w:r w:rsidR="00E172E1" w:rsidRPr="00015C54">
        <w:rPr>
          <w:rFonts w:ascii="Times New Roman" w:hAnsi="Times New Roman" w:cs="Times New Roman"/>
          <w:sz w:val="20"/>
          <w:szCs w:val="20"/>
        </w:rPr>
        <w:t>imprevisíveis e</w:t>
      </w:r>
      <w:r w:rsidRPr="00015C54">
        <w:rPr>
          <w:rFonts w:ascii="Times New Roman" w:hAnsi="Times New Roman" w:cs="Times New Roman"/>
          <w:sz w:val="20"/>
          <w:szCs w:val="20"/>
        </w:rPr>
        <w:t xml:space="preserve"> alheios ao controle do prestador.</w:t>
      </w:r>
    </w:p>
    <w:p w:rsidR="00D84ED9" w:rsidRDefault="00D84ED9" w:rsidP="00D84ED9">
      <w:pPr>
        <w:pStyle w:val="SemEspaamento"/>
        <w:ind w:firstLine="708"/>
        <w:jc w:val="both"/>
        <w:rPr>
          <w:rFonts w:ascii="Times New Roman" w:hAnsi="Times New Roman" w:cs="Times New Roman"/>
          <w:sz w:val="20"/>
          <w:szCs w:val="20"/>
        </w:rPr>
      </w:pPr>
    </w:p>
    <w:p w:rsidR="0002288C" w:rsidRPr="00015C54" w:rsidRDefault="0002288C" w:rsidP="00D84ED9">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Na hipótese de comportamento continuo de desconformidade da prestação do serviço em relação à qualidade exigida, bem como quando esta ultrapassar os níveis mínimos toleráveis previsto nos indicadores, além do</w:t>
      </w:r>
      <w:r w:rsidR="00D84ED9">
        <w:rPr>
          <w:rFonts w:ascii="Times New Roman" w:hAnsi="Times New Roman" w:cs="Times New Roman"/>
          <w:sz w:val="20"/>
          <w:szCs w:val="20"/>
        </w:rPr>
        <w:t xml:space="preserve">s </w:t>
      </w:r>
      <w:r w:rsidRPr="00015C54">
        <w:rPr>
          <w:rFonts w:ascii="Times New Roman" w:hAnsi="Times New Roman" w:cs="Times New Roman"/>
          <w:sz w:val="20"/>
          <w:szCs w:val="20"/>
        </w:rPr>
        <w:t>fatores redutores, deve ser aplicado às sanções à CONTRATADA de acordo com as regras previstas no ato convocatório.</w:t>
      </w:r>
    </w:p>
    <w:p w:rsidR="00D84ED9" w:rsidRDefault="00D84ED9" w:rsidP="00D84ED9">
      <w:pPr>
        <w:pStyle w:val="SemEspaamento"/>
        <w:ind w:firstLine="708"/>
        <w:jc w:val="both"/>
        <w:rPr>
          <w:rFonts w:ascii="Times New Roman" w:hAnsi="Times New Roman" w:cs="Times New Roman"/>
          <w:sz w:val="20"/>
          <w:szCs w:val="20"/>
        </w:rPr>
      </w:pPr>
    </w:p>
    <w:p w:rsidR="0002288C" w:rsidRPr="00015C54" w:rsidRDefault="0002288C" w:rsidP="00D84ED9">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O fiscal técnico poderá realizar avaliação diárias, semanal ou mensal, desde que o período escolhido seja suficiente para aferir o desempenho e qualidade da prestação dos serviços.</w:t>
      </w:r>
    </w:p>
    <w:p w:rsidR="00D84ED9" w:rsidRDefault="00D84ED9" w:rsidP="00D84ED9">
      <w:pPr>
        <w:pStyle w:val="SemEspaamento"/>
        <w:ind w:firstLine="708"/>
        <w:jc w:val="both"/>
        <w:rPr>
          <w:rFonts w:ascii="Times New Roman" w:hAnsi="Times New Roman" w:cs="Times New Roman"/>
          <w:sz w:val="20"/>
          <w:szCs w:val="20"/>
        </w:rPr>
      </w:pPr>
    </w:p>
    <w:p w:rsidR="0002288C" w:rsidRPr="00015C54" w:rsidRDefault="0002288C" w:rsidP="00D84ED9">
      <w:pPr>
        <w:pStyle w:val="SemEspaamento"/>
        <w:ind w:firstLine="708"/>
        <w:jc w:val="both"/>
        <w:rPr>
          <w:rFonts w:ascii="Times New Roman" w:hAnsi="Times New Roman" w:cs="Times New Roman"/>
          <w:b/>
          <w:bCs/>
          <w:sz w:val="20"/>
          <w:szCs w:val="20"/>
        </w:rPr>
      </w:pPr>
      <w:r w:rsidRPr="000D00C4">
        <w:rPr>
          <w:rFonts w:ascii="Times New Roman" w:hAnsi="Times New Roman" w:cs="Times New Roman"/>
          <w:sz w:val="20"/>
          <w:szCs w:val="20"/>
        </w:rPr>
        <w:t xml:space="preserve">O fiscal técnico, ao verificar que houve subdimensionamento da produtividade pactuada, sem perda da qualidade na execução do serviço, deverá comunicar à autoridade responsável para que esta promova a adequação contratual à produtividade efetivamente realizada, respeitando-se os limites da alteração dos valores contratuais previstos no </w:t>
      </w:r>
      <w:r w:rsidR="000D00C4" w:rsidRPr="000D00C4">
        <w:rPr>
          <w:rFonts w:ascii="Times New Roman" w:hAnsi="Times New Roman" w:cs="Times New Roman"/>
          <w:sz w:val="20"/>
          <w:szCs w:val="20"/>
        </w:rPr>
        <w:t>Art. 12</w:t>
      </w:r>
      <w:r w:rsidRPr="000D00C4">
        <w:rPr>
          <w:rFonts w:ascii="Times New Roman" w:hAnsi="Times New Roman" w:cs="Times New Roman"/>
          <w:sz w:val="20"/>
          <w:szCs w:val="20"/>
        </w:rPr>
        <w:t xml:space="preserve">5 da Lei </w:t>
      </w:r>
      <w:r w:rsidR="000D00C4" w:rsidRPr="000D00C4">
        <w:rPr>
          <w:rFonts w:ascii="Times New Roman" w:hAnsi="Times New Roman" w:cs="Times New Roman"/>
          <w:sz w:val="20"/>
          <w:szCs w:val="20"/>
        </w:rPr>
        <w:t>14.133</w:t>
      </w:r>
      <w:r w:rsidR="003E7942">
        <w:rPr>
          <w:rFonts w:ascii="Times New Roman" w:hAnsi="Times New Roman" w:cs="Times New Roman"/>
          <w:sz w:val="20"/>
          <w:szCs w:val="20"/>
        </w:rPr>
        <w:t xml:space="preserve"> de 2021</w:t>
      </w:r>
      <w:r w:rsidRPr="000D00C4">
        <w:rPr>
          <w:rFonts w:ascii="Times New Roman" w:hAnsi="Times New Roman" w:cs="Times New Roman"/>
          <w:sz w:val="20"/>
          <w:szCs w:val="20"/>
        </w:rPr>
        <w:t>.</w:t>
      </w:r>
    </w:p>
    <w:p w:rsidR="00D84ED9" w:rsidRDefault="00D84ED9" w:rsidP="00D84ED9">
      <w:pPr>
        <w:pStyle w:val="SemEspaamento"/>
        <w:ind w:firstLine="708"/>
        <w:jc w:val="both"/>
        <w:rPr>
          <w:rFonts w:ascii="Times New Roman" w:hAnsi="Times New Roman" w:cs="Times New Roman"/>
          <w:sz w:val="20"/>
          <w:szCs w:val="20"/>
        </w:rPr>
      </w:pPr>
    </w:p>
    <w:p w:rsidR="0002288C" w:rsidRPr="00015C54" w:rsidRDefault="0002288C" w:rsidP="00D84ED9">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rsidR="00D84ED9" w:rsidRDefault="00D84ED9" w:rsidP="0002288C">
      <w:pPr>
        <w:pStyle w:val="SemEspaamento"/>
        <w:jc w:val="both"/>
        <w:rPr>
          <w:rFonts w:ascii="Times New Roman" w:hAnsi="Times New Roman" w:cs="Times New Roman"/>
          <w:sz w:val="20"/>
          <w:szCs w:val="20"/>
        </w:rPr>
      </w:pPr>
    </w:p>
    <w:p w:rsidR="0002288C" w:rsidRPr="00A2423D" w:rsidRDefault="0002288C" w:rsidP="00D84ED9">
      <w:pPr>
        <w:pStyle w:val="PargrafodaLista"/>
        <w:suppressAutoHyphens w:val="0"/>
        <w:spacing w:line="259" w:lineRule="auto"/>
        <w:ind w:left="21" w:firstLine="687"/>
        <w:jc w:val="both"/>
        <w:rPr>
          <w:b/>
          <w:bCs/>
        </w:rPr>
      </w:pPr>
      <w:r w:rsidRPr="003E7942">
        <w:rPr>
          <w:lang w:eastAsia="en-US"/>
        </w:rPr>
        <w:t xml:space="preserve">O descumprimento total ou parcial das demais obrigações e responsabilidades assumidas pela Contratada ensejará a aplicação de sanções administrativas, previstas neste Termo de Referência e na legislação vigente, podendo culminar </w:t>
      </w:r>
      <w:r w:rsidR="003E7942" w:rsidRPr="003E7942">
        <w:rPr>
          <w:lang w:eastAsia="en-US"/>
        </w:rPr>
        <w:t>na extinção do contrato</w:t>
      </w:r>
      <w:r w:rsidRPr="003E7942">
        <w:rPr>
          <w:lang w:eastAsia="en-US"/>
        </w:rPr>
        <w:t xml:space="preserve">, conforme disposto no </w:t>
      </w:r>
      <w:r w:rsidR="003E7942" w:rsidRPr="003E7942">
        <w:rPr>
          <w:lang w:eastAsia="en-US"/>
        </w:rPr>
        <w:t>Art.137</w:t>
      </w:r>
      <w:r w:rsidRPr="003E7942">
        <w:rPr>
          <w:lang w:eastAsia="en-US"/>
        </w:rPr>
        <w:t xml:space="preserve"> da Lei nº </w:t>
      </w:r>
      <w:r w:rsidR="003E7942" w:rsidRPr="003E7942">
        <w:rPr>
          <w:lang w:eastAsia="en-US"/>
        </w:rPr>
        <w:t>14.133 de 2021</w:t>
      </w:r>
      <w:r w:rsidRPr="003E7942">
        <w:rPr>
          <w:lang w:eastAsia="en-US"/>
        </w:rPr>
        <w:t>.</w:t>
      </w:r>
    </w:p>
    <w:p w:rsidR="00D84ED9" w:rsidRDefault="00D84ED9" w:rsidP="00D84ED9">
      <w:pPr>
        <w:pStyle w:val="PargrafodaLista"/>
        <w:suppressAutoHyphens w:val="0"/>
        <w:spacing w:line="259" w:lineRule="auto"/>
        <w:ind w:left="0" w:firstLine="360"/>
        <w:jc w:val="both"/>
        <w:rPr>
          <w:lang w:eastAsia="en-US"/>
        </w:rPr>
      </w:pPr>
    </w:p>
    <w:p w:rsidR="0002288C" w:rsidRDefault="0002288C" w:rsidP="00D84ED9">
      <w:pPr>
        <w:pStyle w:val="PargrafodaLista"/>
        <w:suppressAutoHyphens w:val="0"/>
        <w:spacing w:line="259" w:lineRule="auto"/>
        <w:ind w:left="0" w:firstLine="708"/>
        <w:jc w:val="both"/>
        <w:rPr>
          <w:lang w:eastAsia="en-US"/>
        </w:rPr>
      </w:pPr>
      <w:r w:rsidRPr="003E7942">
        <w:rPr>
          <w:lang w:eastAsia="en-US"/>
        </w:rPr>
        <w:t xml:space="preserve">A Gestor/Fiscalização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w:t>
      </w:r>
      <w:r w:rsidR="003E7942" w:rsidRPr="003E7942">
        <w:rPr>
          <w:lang w:eastAsia="en-US"/>
        </w:rPr>
        <w:t>A</w:t>
      </w:r>
      <w:r w:rsidRPr="003E7942">
        <w:rPr>
          <w:lang w:eastAsia="en-US"/>
        </w:rPr>
        <w:t xml:space="preserve">rt. </w:t>
      </w:r>
      <w:r w:rsidR="003E7942" w:rsidRPr="003E7942">
        <w:rPr>
          <w:lang w:eastAsia="en-US"/>
        </w:rPr>
        <w:t>120</w:t>
      </w:r>
      <w:r w:rsidRPr="003E7942">
        <w:rPr>
          <w:lang w:eastAsia="en-US"/>
        </w:rPr>
        <w:t xml:space="preserve"> da Lei nº </w:t>
      </w:r>
      <w:r w:rsidR="003E7942" w:rsidRPr="003E7942">
        <w:rPr>
          <w:lang w:eastAsia="en-US"/>
        </w:rPr>
        <w:t>14.133</w:t>
      </w:r>
      <w:r w:rsidRPr="003E7942">
        <w:rPr>
          <w:lang w:eastAsia="en-US"/>
        </w:rPr>
        <w:t xml:space="preserve">, de </w:t>
      </w:r>
      <w:r w:rsidR="003E7942" w:rsidRPr="003E7942">
        <w:rPr>
          <w:lang w:eastAsia="en-US"/>
        </w:rPr>
        <w:t>2021</w:t>
      </w:r>
      <w:r w:rsidRPr="003E7942">
        <w:rPr>
          <w:lang w:eastAsia="en-US"/>
        </w:rPr>
        <w:t>.</w:t>
      </w:r>
    </w:p>
    <w:p w:rsidR="008770C7" w:rsidRDefault="008770C7" w:rsidP="00D84ED9">
      <w:pPr>
        <w:pStyle w:val="PargrafodaLista"/>
        <w:suppressAutoHyphens w:val="0"/>
        <w:spacing w:line="259" w:lineRule="auto"/>
        <w:ind w:left="0" w:firstLine="708"/>
        <w:jc w:val="both"/>
        <w:rPr>
          <w:lang w:eastAsia="en-US"/>
        </w:rPr>
      </w:pPr>
    </w:p>
    <w:p w:rsidR="00491F9F" w:rsidRDefault="00491F9F" w:rsidP="00D84ED9">
      <w:pPr>
        <w:pStyle w:val="PargrafodaLista"/>
        <w:suppressAutoHyphens w:val="0"/>
        <w:spacing w:line="259" w:lineRule="auto"/>
        <w:ind w:left="0" w:firstLine="708"/>
        <w:jc w:val="both"/>
        <w:rPr>
          <w:lang w:eastAsia="en-US"/>
        </w:rPr>
      </w:pPr>
    </w:p>
    <w:p w:rsidR="00491F9F" w:rsidRDefault="00637A0E" w:rsidP="00491F9F">
      <w:pPr>
        <w:jc w:val="both"/>
        <w:rPr>
          <w:b/>
          <w:bCs/>
        </w:rPr>
      </w:pPr>
      <w:r>
        <w:rPr>
          <w:b/>
          <w:bCs/>
        </w:rPr>
        <w:t>9</w:t>
      </w:r>
      <w:r w:rsidR="00491F9F" w:rsidRPr="00003C23">
        <w:rPr>
          <w:b/>
          <w:bCs/>
        </w:rPr>
        <w:t xml:space="preserve"> – </w:t>
      </w:r>
      <w:r w:rsidR="00491F9F">
        <w:rPr>
          <w:b/>
          <w:bCs/>
        </w:rPr>
        <w:t>DOS CRITÉRIOS DE AFERIÇÃO E MEDIÇÃO PARA FATURAMENTO</w:t>
      </w:r>
      <w:r w:rsidR="00491F9F" w:rsidRPr="00003C23">
        <w:rPr>
          <w:b/>
          <w:bCs/>
        </w:rPr>
        <w:t xml:space="preserve"> (Art. 6º, XXIII, alínea “</w:t>
      </w:r>
      <w:r w:rsidR="00491F9F">
        <w:rPr>
          <w:b/>
          <w:bCs/>
        </w:rPr>
        <w:t>g</w:t>
      </w:r>
      <w:r w:rsidR="00491F9F" w:rsidRPr="00003C23">
        <w:rPr>
          <w:b/>
          <w:bCs/>
        </w:rPr>
        <w:t>” da Lei 14.133/2021</w:t>
      </w:r>
      <w:r w:rsidR="00491F9F">
        <w:rPr>
          <w:b/>
          <w:bCs/>
        </w:rPr>
        <w:t>)</w:t>
      </w:r>
    </w:p>
    <w:p w:rsidR="00491F9F" w:rsidRDefault="00491F9F" w:rsidP="00491F9F">
      <w:pPr>
        <w:jc w:val="both"/>
        <w:rPr>
          <w:b/>
          <w:bCs/>
        </w:rPr>
      </w:pPr>
    </w:p>
    <w:p w:rsidR="00491F9F" w:rsidRPr="00015C54" w:rsidRDefault="00491F9F" w:rsidP="00491F9F">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lastRenderedPageBreak/>
        <w:t>A fiscalização técnica dos contratos avaliará constantemente a execução do objeto, devendo haver o redimensionamento no pagamento com base nos indicadores estabelecidos, sempre que a CONTRATADA:</w:t>
      </w:r>
    </w:p>
    <w:p w:rsidR="00491F9F" w:rsidRPr="00015C54" w:rsidRDefault="00491F9F" w:rsidP="00491F9F">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Não produzir os resultados, deixar de executar, ou não executar com a qualidade mínima exigida as atividades contratadas, conforme cronograma; ou</w:t>
      </w:r>
    </w:p>
    <w:p w:rsidR="00491F9F" w:rsidRDefault="00491F9F" w:rsidP="00491F9F">
      <w:pPr>
        <w:pStyle w:val="SemEspaamento"/>
        <w:ind w:firstLine="708"/>
        <w:jc w:val="both"/>
        <w:rPr>
          <w:rFonts w:ascii="Times New Roman" w:hAnsi="Times New Roman" w:cs="Times New Roman"/>
          <w:sz w:val="20"/>
          <w:szCs w:val="20"/>
        </w:rPr>
      </w:pPr>
      <w:r w:rsidRPr="00015C54">
        <w:rPr>
          <w:rFonts w:ascii="Times New Roman" w:hAnsi="Times New Roman" w:cs="Times New Roman"/>
          <w:sz w:val="20"/>
          <w:szCs w:val="20"/>
        </w:rPr>
        <w:t>Deixar de utilizar materiais ou recursos humanos exigidos para a execução do serviço, ou utiliza-los com qualidade ou quantidade inferior à demandada.</w:t>
      </w:r>
    </w:p>
    <w:p w:rsidR="00491F9F" w:rsidRDefault="00491F9F" w:rsidP="00491F9F">
      <w:pPr>
        <w:pStyle w:val="SemEspaamento"/>
        <w:ind w:firstLine="708"/>
        <w:jc w:val="both"/>
        <w:rPr>
          <w:rFonts w:ascii="Times New Roman" w:hAnsi="Times New Roman" w:cs="Times New Roman"/>
          <w:sz w:val="20"/>
          <w:szCs w:val="20"/>
        </w:rPr>
      </w:pPr>
    </w:p>
    <w:p w:rsidR="00491F9F" w:rsidRDefault="00491F9F" w:rsidP="00491F9F">
      <w:pPr>
        <w:pStyle w:val="SemEspaamento"/>
        <w:ind w:firstLine="708"/>
        <w:jc w:val="both"/>
        <w:rPr>
          <w:rFonts w:ascii="Times New Roman" w:hAnsi="Times New Roman" w:cs="Times New Roman"/>
          <w:sz w:val="20"/>
          <w:szCs w:val="20"/>
        </w:rPr>
      </w:pPr>
      <w:r>
        <w:rPr>
          <w:rFonts w:ascii="Times New Roman" w:hAnsi="Times New Roman" w:cs="Times New Roman"/>
          <w:sz w:val="20"/>
          <w:szCs w:val="20"/>
        </w:rPr>
        <w:t>A aferição da execução contratual para fins de pagamento considerará os seguintes critérios:</w:t>
      </w:r>
    </w:p>
    <w:p w:rsidR="00491F9F" w:rsidRDefault="00491F9F" w:rsidP="00491F9F">
      <w:pPr>
        <w:pStyle w:val="SemEspaamento"/>
        <w:ind w:firstLine="708"/>
        <w:jc w:val="both"/>
        <w:rPr>
          <w:rFonts w:ascii="Times New Roman" w:hAnsi="Times New Roman" w:cs="Times New Roman"/>
          <w:sz w:val="20"/>
          <w:szCs w:val="20"/>
        </w:rPr>
      </w:pPr>
      <w:r>
        <w:rPr>
          <w:rFonts w:ascii="Times New Roman" w:hAnsi="Times New Roman" w:cs="Times New Roman"/>
          <w:sz w:val="20"/>
          <w:szCs w:val="20"/>
        </w:rPr>
        <w:t>O equipamento deverá estar em perfeito funcionamento</w:t>
      </w:r>
      <w:r w:rsidR="00931F76">
        <w:rPr>
          <w:rFonts w:ascii="Times New Roman" w:hAnsi="Times New Roman" w:cs="Times New Roman"/>
          <w:sz w:val="20"/>
          <w:szCs w:val="20"/>
        </w:rPr>
        <w:t>.</w:t>
      </w:r>
    </w:p>
    <w:p w:rsidR="00931F76" w:rsidRDefault="00931F76" w:rsidP="00491F9F">
      <w:pPr>
        <w:pStyle w:val="SemEspaamento"/>
        <w:ind w:firstLine="708"/>
        <w:jc w:val="both"/>
        <w:rPr>
          <w:rFonts w:ascii="Times New Roman" w:hAnsi="Times New Roman" w:cs="Times New Roman"/>
          <w:sz w:val="20"/>
          <w:szCs w:val="20"/>
        </w:rPr>
      </w:pPr>
      <w:r>
        <w:rPr>
          <w:rFonts w:ascii="Times New Roman" w:hAnsi="Times New Roman" w:cs="Times New Roman"/>
          <w:sz w:val="20"/>
          <w:szCs w:val="20"/>
        </w:rPr>
        <w:t>O equipamento deverá mostrar-se eficiente na realização de seu objetivo/finalidade.</w:t>
      </w:r>
    </w:p>
    <w:p w:rsidR="00931F76" w:rsidRDefault="00931F76" w:rsidP="00491F9F">
      <w:pPr>
        <w:pStyle w:val="SemEspaamento"/>
        <w:ind w:firstLine="708"/>
        <w:jc w:val="both"/>
        <w:rPr>
          <w:rFonts w:ascii="Times New Roman" w:hAnsi="Times New Roman" w:cs="Times New Roman"/>
          <w:sz w:val="20"/>
          <w:szCs w:val="20"/>
        </w:rPr>
      </w:pPr>
    </w:p>
    <w:p w:rsidR="00931F76" w:rsidRDefault="00931F76" w:rsidP="00491F9F">
      <w:pPr>
        <w:pStyle w:val="SemEspaamento"/>
        <w:ind w:firstLine="708"/>
        <w:jc w:val="both"/>
        <w:rPr>
          <w:rFonts w:ascii="Times New Roman" w:hAnsi="Times New Roman" w:cs="Times New Roman"/>
          <w:sz w:val="20"/>
          <w:szCs w:val="20"/>
        </w:rPr>
      </w:pPr>
      <w:r>
        <w:rPr>
          <w:rFonts w:ascii="Times New Roman" w:hAnsi="Times New Roman" w:cs="Times New Roman"/>
          <w:sz w:val="20"/>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rsidR="00931F76" w:rsidRDefault="00931F76" w:rsidP="00491F9F">
      <w:pPr>
        <w:pStyle w:val="SemEspaamento"/>
        <w:ind w:firstLine="708"/>
        <w:jc w:val="both"/>
        <w:rPr>
          <w:rFonts w:ascii="Times New Roman" w:hAnsi="Times New Roman" w:cs="Times New Roman"/>
          <w:sz w:val="20"/>
          <w:szCs w:val="20"/>
        </w:rPr>
      </w:pPr>
      <w:r>
        <w:rPr>
          <w:rFonts w:ascii="Times New Roman" w:hAnsi="Times New Roman" w:cs="Times New Roman"/>
          <w:sz w:val="20"/>
          <w:szCs w:val="20"/>
        </w:rPr>
        <w:t>Não produziu os resultados acordados.</w:t>
      </w:r>
    </w:p>
    <w:p w:rsidR="00931F76" w:rsidRDefault="00931F76" w:rsidP="00491F9F">
      <w:pPr>
        <w:pStyle w:val="SemEspaamento"/>
        <w:ind w:firstLine="708"/>
        <w:jc w:val="both"/>
        <w:rPr>
          <w:rFonts w:ascii="Times New Roman" w:hAnsi="Times New Roman" w:cs="Times New Roman"/>
          <w:sz w:val="20"/>
          <w:szCs w:val="20"/>
        </w:rPr>
      </w:pPr>
      <w:r>
        <w:rPr>
          <w:rFonts w:ascii="Times New Roman" w:hAnsi="Times New Roman" w:cs="Times New Roman"/>
          <w:sz w:val="20"/>
          <w:szCs w:val="20"/>
        </w:rPr>
        <w:t>Deixou de executar as atividades contratadas, ou não as executou com a qualidade mínima exigida.</w:t>
      </w:r>
    </w:p>
    <w:p w:rsidR="00931F76" w:rsidRPr="00015C54" w:rsidRDefault="00931F76" w:rsidP="00491F9F">
      <w:pPr>
        <w:pStyle w:val="SemEspaamento"/>
        <w:ind w:firstLine="708"/>
        <w:jc w:val="both"/>
        <w:rPr>
          <w:rFonts w:ascii="Times New Roman" w:hAnsi="Times New Roman" w:cs="Times New Roman"/>
          <w:b/>
          <w:bCs/>
          <w:sz w:val="20"/>
          <w:szCs w:val="20"/>
        </w:rPr>
      </w:pPr>
      <w:r>
        <w:rPr>
          <w:rFonts w:ascii="Times New Roman" w:hAnsi="Times New Roman" w:cs="Times New Roman"/>
          <w:sz w:val="20"/>
          <w:szCs w:val="20"/>
        </w:rPr>
        <w:t>Deixou de utilizar os materiais e recursos humanos exigidos para a execução do serviço, ou utilizou-os com qualidade ou quantidade inferior à demandada.</w:t>
      </w:r>
    </w:p>
    <w:p w:rsidR="00491F9F" w:rsidRDefault="00491F9F" w:rsidP="00491F9F">
      <w:pPr>
        <w:jc w:val="both"/>
        <w:rPr>
          <w:b/>
          <w:bCs/>
        </w:rPr>
      </w:pPr>
    </w:p>
    <w:p w:rsidR="00B416A3" w:rsidRDefault="00B416A3" w:rsidP="00491F9F">
      <w:pPr>
        <w:jc w:val="both"/>
        <w:rPr>
          <w:b/>
          <w:bCs/>
        </w:rPr>
      </w:pPr>
    </w:p>
    <w:p w:rsidR="00B416A3" w:rsidRDefault="00AB4A15" w:rsidP="00B416A3">
      <w:pPr>
        <w:jc w:val="both"/>
        <w:rPr>
          <w:b/>
          <w:bCs/>
        </w:rPr>
      </w:pPr>
      <w:r>
        <w:rPr>
          <w:b/>
          <w:bCs/>
        </w:rPr>
        <w:t>10</w:t>
      </w:r>
      <w:r w:rsidR="00B416A3" w:rsidRPr="00003C23">
        <w:rPr>
          <w:b/>
          <w:bCs/>
        </w:rPr>
        <w:t xml:space="preserve"> – </w:t>
      </w:r>
      <w:r w:rsidR="00B416A3">
        <w:rPr>
          <w:b/>
          <w:bCs/>
        </w:rPr>
        <w:t>DO RECEBIMENTO</w:t>
      </w:r>
    </w:p>
    <w:p w:rsidR="00692E60" w:rsidRDefault="00692E60" w:rsidP="00B416A3">
      <w:pPr>
        <w:jc w:val="both"/>
        <w:rPr>
          <w:b/>
          <w:bCs/>
        </w:rPr>
      </w:pPr>
    </w:p>
    <w:p w:rsidR="00692E60" w:rsidRDefault="00692E60" w:rsidP="00B416A3">
      <w:pPr>
        <w:jc w:val="both"/>
      </w:pPr>
      <w:r>
        <w:rPr>
          <w:b/>
          <w:bCs/>
        </w:rPr>
        <w:tab/>
      </w:r>
      <w:r>
        <w:t>Os produtos/serviços serão recebidos provisoriamente no prazo de 05 (cinco) dias, contados da finalização dos serviços ou entrega dos produtos e apresentação da nota fiscal pela CONTRATADA, pelo responsável pelo acompanhamento e fiscalização do contrato, mediante termo detalhado, quando verificado o cumprimento das exigência</w:t>
      </w:r>
      <w:r w:rsidR="00E172E1">
        <w:t>s</w:t>
      </w:r>
      <w:r>
        <w:t xml:space="preserve"> de caráter técnico.</w:t>
      </w:r>
    </w:p>
    <w:p w:rsidR="00692E60" w:rsidRDefault="00692E60" w:rsidP="00B416A3">
      <w:pPr>
        <w:jc w:val="both"/>
      </w:pPr>
    </w:p>
    <w:p w:rsidR="00692E60" w:rsidRDefault="00692E60" w:rsidP="00B416A3">
      <w:pPr>
        <w:jc w:val="both"/>
      </w:pPr>
      <w:r>
        <w:tab/>
        <w:t>O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692E60" w:rsidRDefault="00692E60" w:rsidP="00B416A3">
      <w:pPr>
        <w:jc w:val="both"/>
      </w:pPr>
    </w:p>
    <w:p w:rsidR="006014F7" w:rsidRDefault="00692E60" w:rsidP="00B416A3">
      <w:pPr>
        <w:jc w:val="both"/>
      </w:pPr>
      <w:r>
        <w:tab/>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w:t>
      </w:r>
      <w:r w:rsidR="006014F7">
        <w:t>contratada, registrando em relatório a ser encaminhado ao gestor do contrato.</w:t>
      </w:r>
    </w:p>
    <w:p w:rsidR="006014F7" w:rsidRDefault="006014F7" w:rsidP="00B416A3">
      <w:pPr>
        <w:jc w:val="both"/>
      </w:pPr>
    </w:p>
    <w:p w:rsidR="00692E60" w:rsidRDefault="006014F7" w:rsidP="00B416A3">
      <w:pPr>
        <w:jc w:val="both"/>
      </w:pPr>
      <w:r>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6014F7" w:rsidRDefault="006014F7" w:rsidP="00B416A3">
      <w:pPr>
        <w:jc w:val="both"/>
      </w:pPr>
    </w:p>
    <w:p w:rsidR="006014F7" w:rsidRDefault="006014F7" w:rsidP="00B416A3">
      <w:pPr>
        <w:jc w:val="both"/>
      </w:pPr>
      <w:r>
        <w:tab/>
        <w:t>O recebimento provisório também ficará sujeito, quando cabível, à conclusão de todos os testes de campo e à entrega dos Manuais e Instruções exigíveis.</w:t>
      </w:r>
    </w:p>
    <w:p w:rsidR="006014F7" w:rsidRDefault="006014F7" w:rsidP="00B416A3">
      <w:pPr>
        <w:jc w:val="both"/>
      </w:pPr>
    </w:p>
    <w:p w:rsidR="006014F7" w:rsidRDefault="006014F7" w:rsidP="00B416A3">
      <w:pPr>
        <w:jc w:val="both"/>
      </w:pPr>
      <w:r>
        <w:tab/>
        <w:t>No prazo supracitado para o recebimento provisório, cada fiscal ou a equipe de fiscalização deverá elaborar Relatório Circunstanciado em consonância com suas atribuições</w:t>
      </w:r>
      <w:r w:rsidR="004B48E6">
        <w:t>, e encaminhá-lo ao gestor do contrato.</w:t>
      </w:r>
    </w:p>
    <w:p w:rsidR="004B48E6" w:rsidRDefault="004B48E6" w:rsidP="00B416A3">
      <w:pPr>
        <w:jc w:val="both"/>
      </w:pPr>
    </w:p>
    <w:p w:rsidR="004B48E6" w:rsidRDefault="004B48E6" w:rsidP="00B416A3">
      <w:pPr>
        <w:jc w:val="both"/>
      </w:pPr>
      <w:r>
        <w:tab/>
        <w:t xml:space="preserve">Quando a fiscalização for exercida por um único servidor, o relatório circunstanciado deverá conter o registro, a análise e a conclusão acerca das ocorrências na execução do contrato, em relação à </w:t>
      </w:r>
      <w:r>
        <w:lastRenderedPageBreak/>
        <w:t>fiscalização técnica e administrativa e demais documentos que julgar necessários, devendo encaminhá-los ao gestor do contrato para recebimento definitivo.</w:t>
      </w:r>
    </w:p>
    <w:p w:rsidR="004B48E6" w:rsidRDefault="004B48E6" w:rsidP="00B416A3">
      <w:pPr>
        <w:jc w:val="both"/>
      </w:pPr>
    </w:p>
    <w:p w:rsidR="004B48E6" w:rsidRDefault="004B48E6" w:rsidP="004B48E6">
      <w:pPr>
        <w:ind w:firstLine="708"/>
        <w:jc w:val="both"/>
      </w:pPr>
      <w:r w:rsidRPr="00515F64">
        <w:t>O</w:t>
      </w:r>
      <w:r>
        <w:t>s</w:t>
      </w:r>
      <w:r w:rsidRPr="00515F64">
        <w:t xml:space="preserve"> produto</w:t>
      </w:r>
      <w:r>
        <w:t>s e serviços</w:t>
      </w:r>
      <w:r w:rsidRPr="00515F64">
        <w:t xml:space="preserve"> poder</w:t>
      </w:r>
      <w:r>
        <w:t>ão</w:t>
      </w:r>
      <w:r w:rsidRPr="00515F64">
        <w:t xml:space="preserve"> ser rejeitado</w:t>
      </w:r>
      <w:r>
        <w:t>s</w:t>
      </w:r>
      <w:r w:rsidRPr="00515F64">
        <w:t>, quando em desacordo com as especificações constantes neste Termo de Referência e na proposta, devendo ser corrigidos/refeitos/substituídos no prazo fixado pelo Gestor/Fiscal do contrato, as custas da Contratada, sem prejuízo da aplicação de penalidades.</w:t>
      </w:r>
    </w:p>
    <w:p w:rsidR="004B48E6" w:rsidRDefault="004B48E6" w:rsidP="004B48E6">
      <w:pPr>
        <w:ind w:firstLine="708"/>
        <w:jc w:val="both"/>
      </w:pPr>
    </w:p>
    <w:p w:rsidR="004B48E6" w:rsidRDefault="00096FFB" w:rsidP="004B48E6">
      <w:pPr>
        <w:ind w:firstLine="708"/>
        <w:jc w:val="both"/>
      </w:pPr>
      <w:r>
        <w:t>Os produtos e serviços serão recebidos definitivamente no prazo de 15 dias contados do recebimento provisório, por servidor o comissão designada pela autoridade competente, após a verificação da qualidade e quantidade do serviço e consequente aceitação mediante termo detalhado, obedecendo as seguintes diretrizes: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Emitir Termo Circunstanciado para efeito de recebimento definitivo dos serviços prestados, com base nos relatórios e documentações apresentadas; e Comunicar à empresa para que emita a Nota Fiscal ou Fatura, com valor exato dimensionado pela fiscalização, com base no Instrumento de Medição de Resultado (IMR),</w:t>
      </w:r>
      <w:r w:rsidR="00401C1D">
        <w:t xml:space="preserve"> ou instrumento substituto.</w:t>
      </w:r>
    </w:p>
    <w:p w:rsidR="00401C1D" w:rsidRDefault="00401C1D" w:rsidP="004B48E6">
      <w:pPr>
        <w:ind w:firstLine="708"/>
        <w:jc w:val="both"/>
      </w:pPr>
    </w:p>
    <w:p w:rsidR="00401C1D" w:rsidRDefault="00401C1D" w:rsidP="004B48E6">
      <w:pPr>
        <w:ind w:firstLine="708"/>
        <w:jc w:val="both"/>
      </w:pPr>
      <w:r>
        <w:t>O recebimento provisório ou definitivo não excluirá a responsabilidade civil pela solidez e pela segurança do serviço nem a responsabilidade ético-profissional pela perfeita execução do contrato.</w:t>
      </w:r>
    </w:p>
    <w:p w:rsidR="00401C1D" w:rsidRDefault="00401C1D" w:rsidP="004B48E6">
      <w:pPr>
        <w:ind w:firstLine="708"/>
        <w:jc w:val="both"/>
      </w:pPr>
    </w:p>
    <w:p w:rsidR="00401C1D" w:rsidRDefault="00401C1D" w:rsidP="004B48E6">
      <w:pPr>
        <w:ind w:firstLine="708"/>
        <w:jc w:val="both"/>
      </w:pPr>
    </w:p>
    <w:p w:rsidR="00401C1D" w:rsidRDefault="00AB4A15" w:rsidP="00401C1D">
      <w:pPr>
        <w:jc w:val="both"/>
        <w:rPr>
          <w:b/>
          <w:bCs/>
        </w:rPr>
      </w:pPr>
      <w:r>
        <w:rPr>
          <w:b/>
          <w:bCs/>
        </w:rPr>
        <w:t>11</w:t>
      </w:r>
      <w:r w:rsidR="00401C1D" w:rsidRPr="00003C23">
        <w:rPr>
          <w:b/>
          <w:bCs/>
        </w:rPr>
        <w:t xml:space="preserve"> – </w:t>
      </w:r>
      <w:r w:rsidR="00401C1D">
        <w:rPr>
          <w:b/>
          <w:bCs/>
        </w:rPr>
        <w:t>DO PAGAMENTO</w:t>
      </w:r>
    </w:p>
    <w:p w:rsidR="00401C1D" w:rsidRDefault="00401C1D" w:rsidP="00401C1D">
      <w:pPr>
        <w:jc w:val="both"/>
        <w:rPr>
          <w:b/>
          <w:bCs/>
        </w:rPr>
      </w:pPr>
    </w:p>
    <w:p w:rsidR="00827831" w:rsidRDefault="00827831" w:rsidP="00401C1D">
      <w:pPr>
        <w:jc w:val="both"/>
      </w:pPr>
      <w:r>
        <w:tab/>
        <w:t>O pagamento ocorrerá em 20 (vinte) dias após o recebimento no setor contábil da Nota Fiscal e Empenho assinados pelo gestor do contrato.</w:t>
      </w:r>
    </w:p>
    <w:p w:rsidR="00E172E1" w:rsidRDefault="00E172E1" w:rsidP="00401C1D">
      <w:pPr>
        <w:jc w:val="both"/>
      </w:pPr>
    </w:p>
    <w:p w:rsidR="00401C1D" w:rsidRDefault="00827831" w:rsidP="00401C1D">
      <w:pPr>
        <w:jc w:val="both"/>
      </w:pPr>
      <w:r>
        <w:tab/>
      </w:r>
      <w:r w:rsidR="00573735">
        <w:t>Após a prestação de serviço</w:t>
      </w:r>
      <w:r>
        <w:t xml:space="preserve"> a CONTRATADA deverá emitir Nota Fiscal acompanhado d</w:t>
      </w:r>
      <w:r w:rsidR="00573735">
        <w:t xml:space="preserve">as Certidões Negativas de Débito pertinentes (falência e concordata, União, Estado, </w:t>
      </w:r>
      <w:r w:rsidR="00D047B8">
        <w:t>Município</w:t>
      </w:r>
      <w:r w:rsidR="00573735">
        <w:t>, Trabalhista</w:t>
      </w:r>
      <w:r w:rsidR="00D047B8">
        <w:t>, INSS, FGTS)</w:t>
      </w:r>
      <w:r>
        <w:t xml:space="preserve">.  </w:t>
      </w:r>
    </w:p>
    <w:p w:rsidR="00802CE3" w:rsidRDefault="00802CE3" w:rsidP="00401C1D">
      <w:pPr>
        <w:jc w:val="both"/>
      </w:pPr>
    </w:p>
    <w:p w:rsidR="00802CE3" w:rsidRDefault="00802CE3" w:rsidP="00401C1D">
      <w:pPr>
        <w:jc w:val="both"/>
      </w:pPr>
    </w:p>
    <w:p w:rsidR="00AB4A15" w:rsidRPr="00AB4A15" w:rsidRDefault="00AB4A15" w:rsidP="00401C1D">
      <w:pPr>
        <w:jc w:val="both"/>
        <w:rPr>
          <w:b/>
          <w:bCs/>
        </w:rPr>
      </w:pPr>
      <w:r w:rsidRPr="00AB4A15">
        <w:rPr>
          <w:b/>
          <w:bCs/>
        </w:rPr>
        <w:t>12 – SANÇÕES ADMINISTRATIVAS</w:t>
      </w:r>
    </w:p>
    <w:p w:rsidR="00AB4A15" w:rsidRDefault="00AB4A15" w:rsidP="00401C1D">
      <w:pPr>
        <w:jc w:val="both"/>
      </w:pPr>
    </w:p>
    <w:p w:rsidR="00AB4A15" w:rsidRPr="00AB4A15" w:rsidRDefault="00AB4A15" w:rsidP="00AB4A15">
      <w:pPr>
        <w:jc w:val="both"/>
        <w:rPr>
          <w:b/>
        </w:rPr>
      </w:pPr>
      <w:r>
        <w:tab/>
      </w:r>
      <w:r w:rsidRPr="00AB4A15">
        <w:t xml:space="preserve">Para os fins previstos no </w:t>
      </w:r>
      <w:r>
        <w:t>A</w:t>
      </w:r>
      <w:r w:rsidRPr="00AB4A15">
        <w:t xml:space="preserve">rt. </w:t>
      </w:r>
      <w:r>
        <w:t>162</w:t>
      </w:r>
      <w:r w:rsidRPr="00AB4A15">
        <w:t xml:space="preserve"> da Lei </w:t>
      </w:r>
      <w:r>
        <w:t>14.133/21</w:t>
      </w:r>
      <w:r w:rsidRPr="00AB4A15">
        <w:t>, fica estipulado o percentual de 0,5% (cinco décimos por cento) sobre o valor total da contratação, a título de multa de mora por dia, em caso de atraso injustificado na entrega da apólice de seguro, até o limite de 30 (trinta) dias de atraso, podendo ser considerado como inexecução total do objeto a partir deste prazo.</w:t>
      </w:r>
    </w:p>
    <w:p w:rsidR="00393A34" w:rsidRDefault="00393A34" w:rsidP="00AB4A15">
      <w:pPr>
        <w:jc w:val="both"/>
      </w:pPr>
      <w:r>
        <w:tab/>
      </w:r>
    </w:p>
    <w:p w:rsidR="00AB4A15" w:rsidRPr="00AB4A15" w:rsidRDefault="00393A34" w:rsidP="00AB4A15">
      <w:pPr>
        <w:jc w:val="both"/>
        <w:rPr>
          <w:b/>
        </w:rPr>
      </w:pPr>
      <w:r>
        <w:tab/>
      </w:r>
      <w:r w:rsidR="00AB4A15" w:rsidRPr="00AB4A15">
        <w:t xml:space="preserve">Em caso de inexecução total ou parcial do objeto desta licitação, em razão do descumprimento de qualquer das condições avençadas, a empresa vencedora ficará sujeita às seguintes penalidades, a critério da Administração, nos termos do </w:t>
      </w:r>
      <w:r>
        <w:t>A</w:t>
      </w:r>
      <w:r w:rsidR="00AB4A15" w:rsidRPr="00AB4A15">
        <w:t xml:space="preserve">rt.  </w:t>
      </w:r>
      <w:r>
        <w:t>156</w:t>
      </w:r>
      <w:r w:rsidR="00AB4A15" w:rsidRPr="00AB4A15">
        <w:t xml:space="preserve"> da Lei </w:t>
      </w:r>
      <w:r>
        <w:t>14</w:t>
      </w:r>
      <w:r w:rsidR="00AB4A15" w:rsidRPr="00AB4A15">
        <w:t>.</w:t>
      </w:r>
      <w:r>
        <w:t>133/21</w:t>
      </w:r>
      <w:r w:rsidR="00AB4A15" w:rsidRPr="00AB4A15">
        <w:t>:</w:t>
      </w:r>
    </w:p>
    <w:p w:rsidR="00393A34" w:rsidRDefault="00E172E1" w:rsidP="00393A34">
      <w:pPr>
        <w:jc w:val="both"/>
      </w:pPr>
      <w:r>
        <w:tab/>
      </w:r>
      <w:r w:rsidR="00393A34">
        <w:t xml:space="preserve">I - </w:t>
      </w:r>
      <w:proofErr w:type="gramStart"/>
      <w:r w:rsidR="00393A34">
        <w:t>advertência</w:t>
      </w:r>
      <w:proofErr w:type="gramEnd"/>
      <w:r w:rsidR="00393A34">
        <w:t>;</w:t>
      </w:r>
    </w:p>
    <w:p w:rsidR="00393A34" w:rsidRDefault="00E172E1" w:rsidP="00393A34">
      <w:pPr>
        <w:jc w:val="both"/>
      </w:pPr>
      <w:r>
        <w:tab/>
      </w:r>
      <w:r w:rsidR="00393A34">
        <w:t xml:space="preserve">II - </w:t>
      </w:r>
      <w:proofErr w:type="gramStart"/>
      <w:r w:rsidR="00393A34">
        <w:t>multa</w:t>
      </w:r>
      <w:proofErr w:type="gramEnd"/>
      <w:r w:rsidR="00393A34">
        <w:t>;</w:t>
      </w:r>
    </w:p>
    <w:p w:rsidR="00393A34" w:rsidRDefault="00E172E1" w:rsidP="00393A34">
      <w:pPr>
        <w:jc w:val="both"/>
      </w:pPr>
      <w:r>
        <w:tab/>
      </w:r>
      <w:r w:rsidR="00393A34">
        <w:t>III - impedimento de licitar e contratar;</w:t>
      </w:r>
    </w:p>
    <w:p w:rsidR="00393A34" w:rsidRDefault="00E172E1" w:rsidP="00393A34">
      <w:pPr>
        <w:jc w:val="both"/>
      </w:pPr>
      <w:r>
        <w:tab/>
      </w:r>
      <w:r w:rsidR="00393A34">
        <w:t xml:space="preserve">IV - </w:t>
      </w:r>
      <w:proofErr w:type="gramStart"/>
      <w:r w:rsidR="00393A34">
        <w:t>declaração</w:t>
      </w:r>
      <w:proofErr w:type="gramEnd"/>
      <w:r w:rsidR="00393A34">
        <w:t xml:space="preserve"> de inidoneidade para licitar ou contratar.</w:t>
      </w:r>
    </w:p>
    <w:p w:rsidR="00393A34" w:rsidRPr="00AB4A15" w:rsidRDefault="00393A34" w:rsidP="00AB4A15">
      <w:pPr>
        <w:jc w:val="both"/>
        <w:rPr>
          <w:b/>
        </w:rPr>
      </w:pPr>
    </w:p>
    <w:p w:rsidR="00AB4A15" w:rsidRDefault="00BD6184" w:rsidP="00AB4A15">
      <w:pPr>
        <w:jc w:val="both"/>
      </w:pPr>
      <w:r>
        <w:tab/>
      </w:r>
      <w:r w:rsidR="00AB4A15" w:rsidRPr="00AB4A15">
        <w:t xml:space="preserve">As sanções previstas nos incisos I, III e IV do </w:t>
      </w:r>
      <w:r>
        <w:t>A</w:t>
      </w:r>
      <w:r w:rsidR="00AB4A15" w:rsidRPr="00AB4A15">
        <w:t xml:space="preserve">rt. </w:t>
      </w:r>
      <w:r>
        <w:t>156</w:t>
      </w:r>
      <w:r w:rsidR="00AB4A15" w:rsidRPr="00AB4A15">
        <w:t xml:space="preserve"> da Lei </w:t>
      </w:r>
      <w:r>
        <w:t>14.133/21</w:t>
      </w:r>
      <w:r w:rsidR="00AB4A15" w:rsidRPr="00AB4A15">
        <w:t xml:space="preserve"> poderão ser aplicadas juntamente com a do inciso II do mesmo artigo.</w:t>
      </w:r>
    </w:p>
    <w:p w:rsidR="00BD6184" w:rsidRPr="00AB4A15" w:rsidRDefault="00BD6184" w:rsidP="00AB4A15">
      <w:pPr>
        <w:jc w:val="both"/>
        <w:rPr>
          <w:b/>
        </w:rPr>
      </w:pPr>
    </w:p>
    <w:p w:rsidR="00AB4A15" w:rsidRDefault="00BD6184" w:rsidP="00AB4A15">
      <w:pPr>
        <w:jc w:val="both"/>
      </w:pPr>
      <w:r>
        <w:tab/>
      </w:r>
      <w:r w:rsidR="00AB4A15" w:rsidRPr="00AB4A15">
        <w:t>O valor da multa aplicada, após regular processo administrativo, será descontado dos pagamentos devidos pela Administração, ou cobrado judicialmente a critério da Administração.</w:t>
      </w:r>
    </w:p>
    <w:p w:rsidR="00BD6184" w:rsidRPr="00AB4A15" w:rsidRDefault="00BD6184" w:rsidP="00AB4A15">
      <w:pPr>
        <w:jc w:val="both"/>
        <w:rPr>
          <w:b/>
        </w:rPr>
      </w:pPr>
    </w:p>
    <w:p w:rsidR="00AB4A15" w:rsidRPr="00AB4A15" w:rsidRDefault="00BD6184" w:rsidP="00AB4A15">
      <w:pPr>
        <w:jc w:val="both"/>
        <w:rPr>
          <w:b/>
        </w:rPr>
      </w:pPr>
      <w:r>
        <w:tab/>
      </w:r>
      <w:r w:rsidR="00AB4A15" w:rsidRPr="00AB4A15">
        <w:t xml:space="preserve">A critério da autoridade competente, com fundamento nos princípios da Proporcionalidade e Razoabilidade, as penalidades poderão ser relevadas ou atenuadas, em razão de circunstâncias </w:t>
      </w:r>
      <w:r w:rsidR="00AB4A15" w:rsidRPr="00AB4A15">
        <w:lastRenderedPageBreak/>
        <w:t>fundamentadas em fatos comprovados, desde que formulada por escrito, no prazo máximo de 5 (cinco) dias úteis, contados da data em que for oficiada a pretensão, no sentido de aplicação de pena.</w:t>
      </w:r>
    </w:p>
    <w:p w:rsidR="00AB4A15" w:rsidRDefault="00AB4A15" w:rsidP="00401C1D">
      <w:pPr>
        <w:jc w:val="both"/>
      </w:pPr>
    </w:p>
    <w:p w:rsidR="00802CE3" w:rsidRDefault="00802CE3" w:rsidP="00802CE3">
      <w:pPr>
        <w:jc w:val="both"/>
        <w:rPr>
          <w:b/>
          <w:bCs/>
        </w:rPr>
      </w:pPr>
      <w:r>
        <w:rPr>
          <w:b/>
          <w:bCs/>
        </w:rPr>
        <w:t>1</w:t>
      </w:r>
      <w:r w:rsidR="00BD6184">
        <w:rPr>
          <w:b/>
          <w:bCs/>
        </w:rPr>
        <w:t>3</w:t>
      </w:r>
      <w:r w:rsidRPr="00003C23">
        <w:rPr>
          <w:b/>
          <w:bCs/>
        </w:rPr>
        <w:t xml:space="preserve"> – </w:t>
      </w:r>
      <w:r>
        <w:rPr>
          <w:b/>
          <w:bCs/>
        </w:rPr>
        <w:t>FORMA E CRITÉRIOS DE SELEÇÃO DO FORNECEDOR</w:t>
      </w:r>
      <w:r w:rsidRPr="00003C23">
        <w:rPr>
          <w:b/>
          <w:bCs/>
        </w:rPr>
        <w:t xml:space="preserve"> (Art. 6º, XXIII, alínea “</w:t>
      </w:r>
      <w:r>
        <w:rPr>
          <w:b/>
          <w:bCs/>
        </w:rPr>
        <w:t>h</w:t>
      </w:r>
      <w:r w:rsidRPr="00003C23">
        <w:rPr>
          <w:b/>
          <w:bCs/>
        </w:rPr>
        <w:t>” da Lei 14.133/2021</w:t>
      </w:r>
      <w:r>
        <w:rPr>
          <w:b/>
          <w:bCs/>
        </w:rPr>
        <w:t>)</w:t>
      </w:r>
    </w:p>
    <w:p w:rsidR="00802CE3" w:rsidRPr="00827831" w:rsidRDefault="00802CE3" w:rsidP="00401C1D">
      <w:pPr>
        <w:jc w:val="both"/>
      </w:pPr>
    </w:p>
    <w:p w:rsidR="00401C1D" w:rsidRDefault="00791A4E" w:rsidP="004B48E6">
      <w:pPr>
        <w:ind w:firstLine="708"/>
        <w:jc w:val="both"/>
      </w:pPr>
      <w:r>
        <w:t>O fornecedor será selecionado por meio dos critérios adotados pelo Departamento de Compras, por meio do procedimento e modalidade adequado</w:t>
      </w:r>
      <w:r w:rsidR="00FE2605">
        <w:t>s</w:t>
      </w:r>
      <w:r>
        <w:t xml:space="preserve"> ao caso concreto.</w:t>
      </w:r>
    </w:p>
    <w:p w:rsidR="00E6259E" w:rsidRDefault="00E6259E" w:rsidP="004B48E6">
      <w:pPr>
        <w:ind w:firstLine="708"/>
        <w:jc w:val="both"/>
      </w:pPr>
    </w:p>
    <w:p w:rsidR="00E6259E" w:rsidRDefault="00E6259E" w:rsidP="004B48E6">
      <w:pPr>
        <w:ind w:firstLine="708"/>
        <w:jc w:val="both"/>
      </w:pPr>
      <w:r>
        <w:t>As exigências de habilitação jurídica, fiscal, social e trabalhista são as usuais para a generalidade dos objetos.</w:t>
      </w:r>
    </w:p>
    <w:p w:rsidR="00E6259E" w:rsidRDefault="00E6259E" w:rsidP="004B48E6">
      <w:pPr>
        <w:ind w:firstLine="708"/>
        <w:jc w:val="both"/>
      </w:pPr>
    </w:p>
    <w:p w:rsidR="00E6259E" w:rsidRDefault="00E6259E" w:rsidP="004B48E6">
      <w:pPr>
        <w:ind w:firstLine="708"/>
        <w:jc w:val="both"/>
      </w:pPr>
      <w:r>
        <w:t>Previamente à celebração do contrato, a Administração verificará o eventual descumprimento das condições para contratação, especialmente quanto à existência de sanção que a impeça, mediante a consulta a cadastros informativos oficiais.</w:t>
      </w:r>
    </w:p>
    <w:p w:rsidR="00630B01" w:rsidRDefault="00630B01" w:rsidP="004B48E6">
      <w:pPr>
        <w:ind w:firstLine="708"/>
        <w:jc w:val="both"/>
      </w:pPr>
    </w:p>
    <w:p w:rsidR="00630B01" w:rsidRDefault="00630B01" w:rsidP="004B48E6">
      <w:pPr>
        <w:ind w:firstLine="708"/>
        <w:jc w:val="both"/>
      </w:pPr>
      <w:r>
        <w:t xml:space="preserve">É dever do fornecedor manter atualizada a respectiva documentação de habilitação constante do edital, ou encaminhar, quando solicitado pela Administração, a respectiva documentação atualizada. </w:t>
      </w:r>
    </w:p>
    <w:p w:rsidR="00630B01" w:rsidRDefault="00630B01" w:rsidP="004B48E6">
      <w:pPr>
        <w:ind w:firstLine="708"/>
        <w:jc w:val="both"/>
      </w:pPr>
    </w:p>
    <w:p w:rsidR="00630B01" w:rsidRDefault="00630B01" w:rsidP="004B48E6">
      <w:pPr>
        <w:ind w:firstLine="708"/>
        <w:jc w:val="both"/>
      </w:pPr>
      <w:r>
        <w:t>Não serão aceitos documentos de habilitação com indicação de CNPJ/CPF diferentes, salvo aqueles legalmente permitidos.</w:t>
      </w:r>
    </w:p>
    <w:p w:rsidR="00F5006F" w:rsidRDefault="00F5006F" w:rsidP="004B48E6">
      <w:pPr>
        <w:ind w:firstLine="708"/>
        <w:jc w:val="both"/>
      </w:pPr>
    </w:p>
    <w:p w:rsidR="00F5006F" w:rsidRDefault="00F5006F" w:rsidP="004B48E6">
      <w:pPr>
        <w:ind w:firstLine="708"/>
        <w:jc w:val="both"/>
      </w:pPr>
    </w:p>
    <w:p w:rsidR="00F5006F" w:rsidRDefault="00F5006F" w:rsidP="00F5006F">
      <w:pPr>
        <w:jc w:val="both"/>
        <w:rPr>
          <w:b/>
          <w:bCs/>
        </w:rPr>
      </w:pPr>
      <w:r>
        <w:rPr>
          <w:b/>
          <w:bCs/>
        </w:rPr>
        <w:t>1</w:t>
      </w:r>
      <w:r w:rsidR="00BD6184">
        <w:rPr>
          <w:b/>
          <w:bCs/>
        </w:rPr>
        <w:t>4</w:t>
      </w:r>
      <w:r w:rsidRPr="00003C23">
        <w:rPr>
          <w:b/>
          <w:bCs/>
        </w:rPr>
        <w:t xml:space="preserve"> – </w:t>
      </w:r>
      <w:r>
        <w:rPr>
          <w:b/>
          <w:bCs/>
        </w:rPr>
        <w:t>ESTIMATIVA DO VALOR DA CONTRATAÇÃO</w:t>
      </w:r>
    </w:p>
    <w:p w:rsidR="00F5006F" w:rsidRDefault="00F5006F" w:rsidP="00F5006F">
      <w:pPr>
        <w:jc w:val="both"/>
        <w:rPr>
          <w:b/>
          <w:bCs/>
        </w:rPr>
      </w:pPr>
    </w:p>
    <w:p w:rsidR="00F5006F" w:rsidRDefault="00F5006F" w:rsidP="00F5006F">
      <w:pPr>
        <w:jc w:val="both"/>
      </w:pPr>
      <w:r>
        <w:rPr>
          <w:b/>
          <w:bCs/>
        </w:rPr>
        <w:tab/>
      </w:r>
      <w:r>
        <w:t>A estimativa de preços encontra-se pormenorizada em tópico específico dos Estudos Técnicos Preliminares, anexo a este Termo de Referência.</w:t>
      </w:r>
    </w:p>
    <w:p w:rsidR="00DD076E" w:rsidRDefault="00DD076E" w:rsidP="00F5006F">
      <w:pPr>
        <w:jc w:val="both"/>
      </w:pPr>
    </w:p>
    <w:p w:rsidR="00DD076E" w:rsidRPr="00F5006F" w:rsidRDefault="00DD076E" w:rsidP="00F5006F">
      <w:pPr>
        <w:jc w:val="both"/>
      </w:pPr>
      <w:r>
        <w:tab/>
      </w:r>
      <w:bookmarkStart w:id="2" w:name="_Hlk149549370"/>
      <w:r w:rsidR="008333CB">
        <w:rPr>
          <w:bCs/>
        </w:rPr>
        <w:t>Conforme consta na proposta</w:t>
      </w:r>
      <w:r>
        <w:rPr>
          <w:bCs/>
        </w:rPr>
        <w:t xml:space="preserve">, um valor aproximado de </w:t>
      </w:r>
      <w:r>
        <w:rPr>
          <w:b/>
        </w:rPr>
        <w:t xml:space="preserve">R$ </w:t>
      </w:r>
      <w:r w:rsidR="00315CB4">
        <w:rPr>
          <w:b/>
        </w:rPr>
        <w:t>1</w:t>
      </w:r>
      <w:r w:rsidR="008325AE">
        <w:rPr>
          <w:b/>
        </w:rPr>
        <w:t>2</w:t>
      </w:r>
      <w:r w:rsidR="00315CB4">
        <w:rPr>
          <w:b/>
        </w:rPr>
        <w:t>0</w:t>
      </w:r>
      <w:r w:rsidR="008333CB">
        <w:rPr>
          <w:b/>
        </w:rPr>
        <w:t>.000</w:t>
      </w:r>
      <w:r>
        <w:rPr>
          <w:b/>
        </w:rPr>
        <w:t>,00 (</w:t>
      </w:r>
      <w:bookmarkEnd w:id="2"/>
      <w:r w:rsidR="00315CB4">
        <w:rPr>
          <w:b/>
        </w:rPr>
        <w:t xml:space="preserve">cento e </w:t>
      </w:r>
      <w:r w:rsidR="008333CB">
        <w:rPr>
          <w:b/>
        </w:rPr>
        <w:t>noventa mil reais)</w:t>
      </w:r>
      <w:r w:rsidR="00F94144">
        <w:rPr>
          <w:b/>
        </w:rPr>
        <w:t>.</w:t>
      </w:r>
    </w:p>
    <w:p w:rsidR="00F5006F" w:rsidRDefault="00F5006F" w:rsidP="004B48E6">
      <w:pPr>
        <w:ind w:firstLine="708"/>
        <w:jc w:val="both"/>
      </w:pPr>
    </w:p>
    <w:p w:rsidR="00F5006F" w:rsidRDefault="00F5006F" w:rsidP="004B48E6">
      <w:pPr>
        <w:ind w:firstLine="708"/>
        <w:jc w:val="both"/>
      </w:pPr>
    </w:p>
    <w:p w:rsidR="00F5006F" w:rsidRDefault="00F5006F" w:rsidP="00F5006F">
      <w:pPr>
        <w:jc w:val="both"/>
        <w:rPr>
          <w:b/>
          <w:bCs/>
        </w:rPr>
      </w:pPr>
      <w:r>
        <w:rPr>
          <w:b/>
          <w:bCs/>
        </w:rPr>
        <w:t>1</w:t>
      </w:r>
      <w:r w:rsidR="00BD6184">
        <w:rPr>
          <w:b/>
          <w:bCs/>
        </w:rPr>
        <w:t>5</w:t>
      </w:r>
      <w:r w:rsidRPr="00003C23">
        <w:rPr>
          <w:b/>
          <w:bCs/>
        </w:rPr>
        <w:t xml:space="preserve"> – </w:t>
      </w:r>
      <w:r>
        <w:rPr>
          <w:b/>
          <w:bCs/>
        </w:rPr>
        <w:t>ADEQUAÇÃO ORCAMENTÁRIA</w:t>
      </w:r>
    </w:p>
    <w:p w:rsidR="00F5006F" w:rsidRDefault="00F5006F" w:rsidP="00F5006F">
      <w:pPr>
        <w:jc w:val="both"/>
        <w:rPr>
          <w:b/>
          <w:bCs/>
        </w:rPr>
      </w:pPr>
    </w:p>
    <w:p w:rsidR="00F5006F" w:rsidRDefault="00F5006F" w:rsidP="00F5006F">
      <w:pPr>
        <w:jc w:val="both"/>
      </w:pPr>
      <w:r>
        <w:rPr>
          <w:b/>
          <w:bCs/>
        </w:rPr>
        <w:tab/>
      </w:r>
      <w:r>
        <w:t>As despesas decorrentes da presente contratação correrão à conta de recursos específicos consignados no Orçamento do Município de Guaíra.</w:t>
      </w:r>
    </w:p>
    <w:p w:rsidR="006748FC" w:rsidRDefault="006748FC" w:rsidP="00F5006F">
      <w:pPr>
        <w:jc w:val="both"/>
      </w:pPr>
    </w:p>
    <w:p w:rsidR="0028247A" w:rsidRDefault="0028247A" w:rsidP="0028247A">
      <w:pPr>
        <w:spacing w:line="259" w:lineRule="auto"/>
        <w:jc w:val="right"/>
      </w:pPr>
    </w:p>
    <w:p w:rsidR="0028247A" w:rsidRPr="00515F64" w:rsidRDefault="0028247A" w:rsidP="0028247A">
      <w:pPr>
        <w:spacing w:line="259" w:lineRule="auto"/>
        <w:jc w:val="right"/>
      </w:pPr>
    </w:p>
    <w:p w:rsidR="0028247A" w:rsidRPr="00515F64" w:rsidRDefault="0028247A" w:rsidP="0028247A">
      <w:pPr>
        <w:spacing w:line="259" w:lineRule="auto"/>
        <w:jc w:val="right"/>
        <w:rPr>
          <w:b/>
          <w:bCs/>
        </w:rPr>
      </w:pPr>
      <w:r w:rsidRPr="00F756BA">
        <w:t>Guaíra-SP</w:t>
      </w:r>
      <w:r w:rsidR="00DD7C64">
        <w:t xml:space="preserve">, </w:t>
      </w:r>
      <w:r w:rsidR="008325AE">
        <w:t>04</w:t>
      </w:r>
      <w:r w:rsidR="003358E0">
        <w:t xml:space="preserve"> de </w:t>
      </w:r>
      <w:r w:rsidR="008325AE">
        <w:t>dez</w:t>
      </w:r>
      <w:r w:rsidR="00C4512B">
        <w:t>em</w:t>
      </w:r>
      <w:r w:rsidR="003358E0">
        <w:t>bro de 2023</w:t>
      </w:r>
      <w:r>
        <w:t>.</w:t>
      </w:r>
    </w:p>
    <w:p w:rsidR="0028247A" w:rsidRDefault="0028247A" w:rsidP="0028247A">
      <w:pPr>
        <w:pStyle w:val="PargrafodaLista"/>
        <w:spacing w:before="240" w:line="276" w:lineRule="auto"/>
        <w:ind w:left="0"/>
        <w:jc w:val="right"/>
      </w:pPr>
    </w:p>
    <w:p w:rsidR="003C1ED0" w:rsidRDefault="003C1ED0" w:rsidP="003C1ED0">
      <w:pPr>
        <w:jc w:val="center"/>
        <w:rPr>
          <w:b/>
          <w:bCs/>
        </w:rPr>
      </w:pPr>
    </w:p>
    <w:bookmarkEnd w:id="0"/>
    <w:p w:rsidR="008D3980" w:rsidRDefault="008D3980" w:rsidP="008D3980">
      <w:pPr>
        <w:autoSpaceDE w:val="0"/>
        <w:jc w:val="center"/>
        <w:rPr>
          <w:sz w:val="26"/>
          <w:szCs w:val="26"/>
        </w:rPr>
      </w:pPr>
      <w:r>
        <w:rPr>
          <w:rFonts w:cs="Calibri"/>
          <w:b/>
          <w:bCs/>
          <w:sz w:val="22"/>
          <w:szCs w:val="22"/>
        </w:rPr>
        <w:t>DEISE GARCIA DA SILVA</w:t>
      </w:r>
    </w:p>
    <w:p w:rsidR="008D3980" w:rsidRDefault="008D3980" w:rsidP="008D3980">
      <w:pPr>
        <w:jc w:val="center"/>
        <w:rPr>
          <w:b/>
          <w:bCs/>
          <w:i/>
        </w:rPr>
      </w:pPr>
      <w:r>
        <w:rPr>
          <w:b/>
          <w:bCs/>
          <w:i/>
        </w:rPr>
        <w:t>Chefe do Departamento de Cultura</w:t>
      </w:r>
    </w:p>
    <w:p w:rsidR="004D3360" w:rsidRPr="0028247A" w:rsidRDefault="004D3360" w:rsidP="0028247A"/>
    <w:sectPr w:rsidR="004D3360" w:rsidRPr="0028247A" w:rsidSect="00806695">
      <w:headerReference w:type="default" r:id="rId8"/>
      <w:footerReference w:type="even" r:id="rId9"/>
      <w:footerReference w:type="default" r:id="rId10"/>
      <w:pgSz w:w="11905" w:h="16837" w:code="9"/>
      <w:pgMar w:top="724" w:right="1701" w:bottom="1134" w:left="170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C6" w:rsidRDefault="00770DC6" w:rsidP="00260EF7">
      <w:r>
        <w:separator/>
      </w:r>
    </w:p>
  </w:endnote>
  <w:endnote w:type="continuationSeparator" w:id="0">
    <w:p w:rsidR="00770DC6" w:rsidRDefault="00770DC6" w:rsidP="0026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New">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DC6" w:rsidRDefault="00961F4F" w:rsidP="00806695">
    <w:pPr>
      <w:pStyle w:val="Rodap"/>
      <w:framePr w:wrap="around" w:vAnchor="text" w:hAnchor="margin" w:xAlign="right" w:y="1"/>
      <w:rPr>
        <w:rStyle w:val="Nmerodepgina"/>
      </w:rPr>
    </w:pPr>
    <w:r>
      <w:rPr>
        <w:rStyle w:val="Nmerodepgina"/>
      </w:rPr>
      <w:fldChar w:fldCharType="begin"/>
    </w:r>
    <w:r w:rsidR="00770DC6">
      <w:rPr>
        <w:rStyle w:val="Nmerodepgina"/>
      </w:rPr>
      <w:instrText xml:space="preserve">PAGE  </w:instrText>
    </w:r>
    <w:r>
      <w:rPr>
        <w:rStyle w:val="Nmerodepgina"/>
      </w:rPr>
      <w:fldChar w:fldCharType="end"/>
    </w:r>
  </w:p>
  <w:p w:rsidR="00770DC6" w:rsidRDefault="00770DC6" w:rsidP="008066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DC6" w:rsidRDefault="00961F4F" w:rsidP="00806695">
    <w:pPr>
      <w:pStyle w:val="Rodap"/>
      <w:framePr w:wrap="around" w:vAnchor="text" w:hAnchor="margin" w:xAlign="right" w:y="1"/>
      <w:rPr>
        <w:rStyle w:val="Nmerodepgina"/>
      </w:rPr>
    </w:pPr>
    <w:r>
      <w:rPr>
        <w:rStyle w:val="Nmerodepgina"/>
      </w:rPr>
      <w:fldChar w:fldCharType="begin"/>
    </w:r>
    <w:r w:rsidR="00770DC6">
      <w:rPr>
        <w:rStyle w:val="Nmerodepgina"/>
      </w:rPr>
      <w:instrText xml:space="preserve">PAGE  </w:instrText>
    </w:r>
    <w:r>
      <w:rPr>
        <w:rStyle w:val="Nmerodepgina"/>
      </w:rPr>
      <w:fldChar w:fldCharType="separate"/>
    </w:r>
    <w:r w:rsidR="008D3980">
      <w:rPr>
        <w:rStyle w:val="Nmerodepgina"/>
        <w:noProof/>
      </w:rPr>
      <w:t>9</w:t>
    </w:r>
    <w:r>
      <w:rPr>
        <w:rStyle w:val="Nmerodepgina"/>
      </w:rPr>
      <w:fldChar w:fldCharType="end"/>
    </w:r>
  </w:p>
  <w:p w:rsidR="00770DC6" w:rsidRDefault="00770DC6" w:rsidP="00806695">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C6" w:rsidRDefault="00770DC6" w:rsidP="00260EF7">
      <w:r>
        <w:separator/>
      </w:r>
    </w:p>
  </w:footnote>
  <w:footnote w:type="continuationSeparator" w:id="0">
    <w:p w:rsidR="00770DC6" w:rsidRDefault="00770DC6" w:rsidP="0026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3" w:type="pct"/>
      <w:jc w:val="center"/>
      <w:tblLook w:val="01E0" w:firstRow="1" w:lastRow="1" w:firstColumn="1" w:lastColumn="1" w:noHBand="0" w:noVBand="0"/>
    </w:tblPr>
    <w:tblGrid>
      <w:gridCol w:w="1700"/>
      <w:gridCol w:w="5377"/>
      <w:gridCol w:w="1669"/>
    </w:tblGrid>
    <w:tr w:rsidR="00770DC6" w:rsidTr="003C1ED0">
      <w:trPr>
        <w:trHeight w:val="1133"/>
        <w:jc w:val="center"/>
      </w:trPr>
      <w:tc>
        <w:tcPr>
          <w:tcW w:w="972" w:type="pct"/>
          <w:vAlign w:val="center"/>
        </w:tcPr>
        <w:p w:rsidR="00770DC6" w:rsidRDefault="00770DC6" w:rsidP="003C1ED0">
          <w:pPr>
            <w:ind w:left="-538"/>
            <w:jc w:val="center"/>
          </w:pPr>
          <w:r>
            <w:rPr>
              <w:noProof/>
              <w:lang w:eastAsia="pt-BR"/>
            </w:rPr>
            <w:drawing>
              <wp:inline distT="0" distB="0" distL="0" distR="0">
                <wp:extent cx="788035" cy="82740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827405"/>
                        </a:xfrm>
                        <a:prstGeom prst="rect">
                          <a:avLst/>
                        </a:prstGeom>
                        <a:noFill/>
                        <a:ln>
                          <a:noFill/>
                        </a:ln>
                      </pic:spPr>
                    </pic:pic>
                  </a:graphicData>
                </a:graphic>
              </wp:inline>
            </w:drawing>
          </w:r>
        </w:p>
      </w:tc>
      <w:tc>
        <w:tcPr>
          <w:tcW w:w="3074" w:type="pct"/>
          <w:vAlign w:val="center"/>
        </w:tcPr>
        <w:p w:rsidR="00770DC6" w:rsidRDefault="00770DC6" w:rsidP="00806695">
          <w:pPr>
            <w:pStyle w:val="Legenda"/>
          </w:pPr>
          <w:r>
            <w:t>MUNICÍPIO DE GUAÍRA</w:t>
          </w:r>
        </w:p>
        <w:p w:rsidR="00770DC6" w:rsidRPr="00C65023" w:rsidRDefault="00770DC6" w:rsidP="00806695">
          <w:pPr>
            <w:jc w:val="center"/>
            <w:rPr>
              <w:b/>
            </w:rPr>
          </w:pPr>
          <w:r w:rsidRPr="00C65023">
            <w:rPr>
              <w:b/>
            </w:rPr>
            <w:t>Paço Municipal “Messias Cândido Faleiros”</w:t>
          </w:r>
        </w:p>
        <w:p w:rsidR="00770DC6" w:rsidRDefault="00770DC6" w:rsidP="00806695">
          <w:pPr>
            <w:jc w:val="center"/>
          </w:pPr>
          <w:r w:rsidRPr="0014701F">
            <w:t>CNPJ: 48.344.014.0001/59 Fone: (17) 3332-5100</w:t>
          </w:r>
        </w:p>
        <w:p w:rsidR="00770DC6" w:rsidRDefault="00770DC6" w:rsidP="00806695">
          <w:pPr>
            <w:jc w:val="center"/>
          </w:pPr>
          <w:r>
            <w:t>Av. Gabriel Garcia Leal nº 676 - CEP - 14.790-000</w:t>
          </w:r>
        </w:p>
        <w:p w:rsidR="00770DC6" w:rsidRDefault="00770DC6" w:rsidP="00806695">
          <w:pPr>
            <w:jc w:val="center"/>
          </w:pPr>
          <w:r>
            <w:t>Guaíra - Estado de São Paulo</w:t>
          </w:r>
        </w:p>
        <w:p w:rsidR="00770DC6" w:rsidRPr="00C65023" w:rsidRDefault="00E47501" w:rsidP="009F4B37">
          <w:pPr>
            <w:pStyle w:val="Cabealho"/>
            <w:jc w:val="center"/>
            <w:rPr>
              <w:lang w:val="pt-BR"/>
            </w:rPr>
          </w:pPr>
          <w:r>
            <w:fldChar w:fldCharType="begin"/>
          </w:r>
          <w:r w:rsidRPr="00E47501">
            <w:rPr>
              <w:lang w:val="pt-BR"/>
            </w:rPr>
            <w:instrText xml:space="preserve"> HYPERLINK "http://www.guaira.sp.gov.br" </w:instrText>
          </w:r>
          <w:r>
            <w:fldChar w:fldCharType="separate"/>
          </w:r>
          <w:r w:rsidR="00770DC6" w:rsidRPr="00C65023">
            <w:rPr>
              <w:rStyle w:val="Hyperlink"/>
              <w:lang w:val="pt-BR"/>
            </w:rPr>
            <w:t>www.guaira.sp.gov.br</w:t>
          </w:r>
          <w:r>
            <w:rPr>
              <w:rStyle w:val="Hyperlink"/>
              <w:lang w:val="pt-BR"/>
            </w:rPr>
            <w:fldChar w:fldCharType="end"/>
          </w:r>
          <w:r w:rsidR="00770DC6">
            <w:rPr>
              <w:lang w:val="pt-BR"/>
            </w:rPr>
            <w:tab/>
          </w:r>
          <w:hyperlink r:id="rId2" w:history="1">
            <w:r w:rsidR="00770DC6" w:rsidRPr="00D3469E">
              <w:rPr>
                <w:rStyle w:val="Hyperlink"/>
                <w:lang w:val="pt-BR"/>
              </w:rPr>
              <w:t>planejamento@guaira.sp.gov.br</w:t>
            </w:r>
          </w:hyperlink>
        </w:p>
      </w:tc>
      <w:tc>
        <w:tcPr>
          <w:tcW w:w="954" w:type="pct"/>
          <w:vAlign w:val="center"/>
        </w:tcPr>
        <w:p w:rsidR="00770DC6" w:rsidRDefault="00770DC6" w:rsidP="00806695">
          <w:pPr>
            <w:pStyle w:val="Legenda"/>
          </w:pPr>
        </w:p>
      </w:tc>
    </w:tr>
  </w:tbl>
  <w:p w:rsidR="00770DC6" w:rsidRDefault="00770DC6" w:rsidP="008066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2E0E"/>
    <w:multiLevelType w:val="hybridMultilevel"/>
    <w:tmpl w:val="00028310"/>
    <w:lvl w:ilvl="0" w:tplc="04160001">
      <w:start w:val="1"/>
      <w:numFmt w:val="bullet"/>
      <w:lvlText w:val=""/>
      <w:lvlJc w:val="left"/>
      <w:pPr>
        <w:ind w:left="1080" w:hanging="36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AB86D13"/>
    <w:multiLevelType w:val="multilevel"/>
    <w:tmpl w:val="8AEE4AE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5C0804"/>
    <w:multiLevelType w:val="hybridMultilevel"/>
    <w:tmpl w:val="7EB8BD9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7C81148"/>
    <w:multiLevelType w:val="hybridMultilevel"/>
    <w:tmpl w:val="51CA4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7E4209"/>
    <w:multiLevelType w:val="hybridMultilevel"/>
    <w:tmpl w:val="29B67E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7A041D"/>
    <w:multiLevelType w:val="hybridMultilevel"/>
    <w:tmpl w:val="12209ED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0C589B"/>
    <w:multiLevelType w:val="hybridMultilevel"/>
    <w:tmpl w:val="13646164"/>
    <w:lvl w:ilvl="0" w:tplc="04160011">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38B4083"/>
    <w:multiLevelType w:val="hybridMultilevel"/>
    <w:tmpl w:val="351AA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E4971B3"/>
    <w:multiLevelType w:val="hybridMultilevel"/>
    <w:tmpl w:val="5D66A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F9E7C3D"/>
    <w:multiLevelType w:val="hybridMultilevel"/>
    <w:tmpl w:val="FE3C01E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E657148"/>
    <w:multiLevelType w:val="hybridMultilevel"/>
    <w:tmpl w:val="6F2A1E4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0A958FE"/>
    <w:multiLevelType w:val="hybridMultilevel"/>
    <w:tmpl w:val="9BC446A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579042C"/>
    <w:multiLevelType w:val="multilevel"/>
    <w:tmpl w:val="189A24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Zero"/>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Zero"/>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468944B3"/>
    <w:multiLevelType w:val="hybridMultilevel"/>
    <w:tmpl w:val="6DD26C5A"/>
    <w:lvl w:ilvl="0" w:tplc="04160011">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6E2002F"/>
    <w:multiLevelType w:val="hybridMultilevel"/>
    <w:tmpl w:val="0DEEC27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84E1CA0"/>
    <w:multiLevelType w:val="multilevel"/>
    <w:tmpl w:val="CF40774A"/>
    <w:lvl w:ilvl="0">
      <w:start w:val="8"/>
      <w:numFmt w:val="decimal"/>
      <w:lvlText w:val="%1."/>
      <w:lvlJc w:val="left"/>
      <w:pPr>
        <w:ind w:left="405" w:hanging="405"/>
      </w:pPr>
      <w:rPr>
        <w:rFonts w:hint="default"/>
        <w:b w:val="0"/>
      </w:rPr>
    </w:lvl>
    <w:lvl w:ilvl="1">
      <w:start w:val="12"/>
      <w:numFmt w:val="decimal"/>
      <w:lvlText w:val="%1.%2."/>
      <w:lvlJc w:val="left"/>
      <w:pPr>
        <w:ind w:left="689" w:hanging="40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7" w15:restartNumberingAfterBreak="0">
    <w:nsid w:val="4DA62D4F"/>
    <w:multiLevelType w:val="hybridMultilevel"/>
    <w:tmpl w:val="CBAC08E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53FE6E14"/>
    <w:multiLevelType w:val="hybridMultilevel"/>
    <w:tmpl w:val="D898BA56"/>
    <w:lvl w:ilvl="0" w:tplc="75465E3E">
      <w:start w:val="10"/>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D95896"/>
    <w:multiLevelType w:val="multilevel"/>
    <w:tmpl w:val="A79CA1C6"/>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9451AE"/>
    <w:multiLevelType w:val="hybridMultilevel"/>
    <w:tmpl w:val="A18014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9DE5C5A"/>
    <w:multiLevelType w:val="hybridMultilevel"/>
    <w:tmpl w:val="7528EA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C10022"/>
    <w:multiLevelType w:val="hybridMultilevel"/>
    <w:tmpl w:val="DBDAE9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AB1456"/>
    <w:multiLevelType w:val="hybridMultilevel"/>
    <w:tmpl w:val="92C86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5677058"/>
    <w:multiLevelType w:val="hybridMultilevel"/>
    <w:tmpl w:val="441A0BB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D63375D"/>
    <w:multiLevelType w:val="hybridMultilevel"/>
    <w:tmpl w:val="760C37F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DC72C7F"/>
    <w:multiLevelType w:val="hybridMultilevel"/>
    <w:tmpl w:val="A20E7B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F055C0A"/>
    <w:multiLevelType w:val="hybridMultilevel"/>
    <w:tmpl w:val="4B3822D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C9A022B"/>
    <w:multiLevelType w:val="multilevel"/>
    <w:tmpl w:val="07CA2EB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25"/>
  </w:num>
  <w:num w:numId="4">
    <w:abstractNumId w:val="24"/>
  </w:num>
  <w:num w:numId="5">
    <w:abstractNumId w:val="27"/>
  </w:num>
  <w:num w:numId="6">
    <w:abstractNumId w:val="15"/>
  </w:num>
  <w:num w:numId="7">
    <w:abstractNumId w:val="19"/>
  </w:num>
  <w:num w:numId="8">
    <w:abstractNumId w:val="13"/>
  </w:num>
  <w:num w:numId="9">
    <w:abstractNumId w:val="28"/>
  </w:num>
  <w:num w:numId="10">
    <w:abstractNumId w:val="5"/>
  </w:num>
  <w:num w:numId="11">
    <w:abstractNumId w:val="22"/>
  </w:num>
  <w:num w:numId="12">
    <w:abstractNumId w:val="8"/>
  </w:num>
  <w:num w:numId="13">
    <w:abstractNumId w:val="6"/>
  </w:num>
  <w:num w:numId="14">
    <w:abstractNumId w:val="4"/>
  </w:num>
  <w:num w:numId="15">
    <w:abstractNumId w:val="9"/>
  </w:num>
  <w:num w:numId="16">
    <w:abstractNumId w:val="10"/>
  </w:num>
  <w:num w:numId="17">
    <w:abstractNumId w:val="14"/>
  </w:num>
  <w:num w:numId="18">
    <w:abstractNumId w:val="0"/>
  </w:num>
  <w:num w:numId="19">
    <w:abstractNumId w:val="17"/>
  </w:num>
  <w:num w:numId="20">
    <w:abstractNumId w:val="7"/>
  </w:num>
  <w:num w:numId="21">
    <w:abstractNumId w:val="11"/>
  </w:num>
  <w:num w:numId="22">
    <w:abstractNumId w:val="26"/>
  </w:num>
  <w:num w:numId="23">
    <w:abstractNumId w:val="12"/>
  </w:num>
  <w:num w:numId="24">
    <w:abstractNumId w:val="2"/>
  </w:num>
  <w:num w:numId="25">
    <w:abstractNumId w:val="20"/>
  </w:num>
  <w:num w:numId="26">
    <w:abstractNumId w:val="23"/>
  </w:num>
  <w:num w:numId="27">
    <w:abstractNumId w:val="21"/>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54"/>
    <w:rsid w:val="00003C23"/>
    <w:rsid w:val="00015C54"/>
    <w:rsid w:val="0002288C"/>
    <w:rsid w:val="000768C5"/>
    <w:rsid w:val="0007710C"/>
    <w:rsid w:val="00096FFB"/>
    <w:rsid w:val="000B0BA7"/>
    <w:rsid w:val="000B22B4"/>
    <w:rsid w:val="000D00C4"/>
    <w:rsid w:val="000D09CD"/>
    <w:rsid w:val="000E1898"/>
    <w:rsid w:val="000F20C3"/>
    <w:rsid w:val="000F70EB"/>
    <w:rsid w:val="0010563C"/>
    <w:rsid w:val="001057D5"/>
    <w:rsid w:val="001063B9"/>
    <w:rsid w:val="00113EA8"/>
    <w:rsid w:val="00116E5E"/>
    <w:rsid w:val="001249C4"/>
    <w:rsid w:val="00126F1E"/>
    <w:rsid w:val="00127470"/>
    <w:rsid w:val="00134D2C"/>
    <w:rsid w:val="0015069E"/>
    <w:rsid w:val="00162D33"/>
    <w:rsid w:val="00174369"/>
    <w:rsid w:val="00197869"/>
    <w:rsid w:val="001A3DFA"/>
    <w:rsid w:val="001A5E3B"/>
    <w:rsid w:val="001A7B08"/>
    <w:rsid w:val="001B1309"/>
    <w:rsid w:val="001C459D"/>
    <w:rsid w:val="001D4713"/>
    <w:rsid w:val="001E1296"/>
    <w:rsid w:val="00202254"/>
    <w:rsid w:val="00211198"/>
    <w:rsid w:val="002129F1"/>
    <w:rsid w:val="00221DD3"/>
    <w:rsid w:val="002263E8"/>
    <w:rsid w:val="00230746"/>
    <w:rsid w:val="002333F2"/>
    <w:rsid w:val="00244833"/>
    <w:rsid w:val="002509B9"/>
    <w:rsid w:val="00260EF7"/>
    <w:rsid w:val="0026176E"/>
    <w:rsid w:val="002638C1"/>
    <w:rsid w:val="002733FF"/>
    <w:rsid w:val="00274322"/>
    <w:rsid w:val="0028247A"/>
    <w:rsid w:val="00296364"/>
    <w:rsid w:val="00297C19"/>
    <w:rsid w:val="002A146B"/>
    <w:rsid w:val="002C128A"/>
    <w:rsid w:val="002C61B9"/>
    <w:rsid w:val="002C73C2"/>
    <w:rsid w:val="002E053F"/>
    <w:rsid w:val="002E115A"/>
    <w:rsid w:val="002E295F"/>
    <w:rsid w:val="002F12B0"/>
    <w:rsid w:val="002F40FA"/>
    <w:rsid w:val="002F53B1"/>
    <w:rsid w:val="00305E27"/>
    <w:rsid w:val="003122EE"/>
    <w:rsid w:val="00315CB4"/>
    <w:rsid w:val="003264F3"/>
    <w:rsid w:val="00326C88"/>
    <w:rsid w:val="0033034A"/>
    <w:rsid w:val="0033403C"/>
    <w:rsid w:val="003358E0"/>
    <w:rsid w:val="003361CF"/>
    <w:rsid w:val="003435D8"/>
    <w:rsid w:val="00352BE9"/>
    <w:rsid w:val="00362CE9"/>
    <w:rsid w:val="003915E9"/>
    <w:rsid w:val="00393A34"/>
    <w:rsid w:val="00394CD2"/>
    <w:rsid w:val="0039654B"/>
    <w:rsid w:val="00396EF0"/>
    <w:rsid w:val="003B183B"/>
    <w:rsid w:val="003C1ED0"/>
    <w:rsid w:val="003D1373"/>
    <w:rsid w:val="003D2491"/>
    <w:rsid w:val="003D35B2"/>
    <w:rsid w:val="003E7942"/>
    <w:rsid w:val="00400603"/>
    <w:rsid w:val="00401C1D"/>
    <w:rsid w:val="00426DA4"/>
    <w:rsid w:val="0043793F"/>
    <w:rsid w:val="00462B2F"/>
    <w:rsid w:val="00464A83"/>
    <w:rsid w:val="00466700"/>
    <w:rsid w:val="00467FA4"/>
    <w:rsid w:val="0047500C"/>
    <w:rsid w:val="00475EB2"/>
    <w:rsid w:val="00491F9F"/>
    <w:rsid w:val="0049794B"/>
    <w:rsid w:val="004A6FDB"/>
    <w:rsid w:val="004A7C84"/>
    <w:rsid w:val="004B19AF"/>
    <w:rsid w:val="004B2516"/>
    <w:rsid w:val="004B48E6"/>
    <w:rsid w:val="004B624C"/>
    <w:rsid w:val="004C09E5"/>
    <w:rsid w:val="004C75E6"/>
    <w:rsid w:val="004C78F0"/>
    <w:rsid w:val="004D3360"/>
    <w:rsid w:val="004E2CC0"/>
    <w:rsid w:val="00507379"/>
    <w:rsid w:val="00514E6F"/>
    <w:rsid w:val="005254DD"/>
    <w:rsid w:val="00534819"/>
    <w:rsid w:val="00540CF9"/>
    <w:rsid w:val="00573735"/>
    <w:rsid w:val="00590143"/>
    <w:rsid w:val="005A1003"/>
    <w:rsid w:val="005A3760"/>
    <w:rsid w:val="005C5A42"/>
    <w:rsid w:val="005D593A"/>
    <w:rsid w:val="005D6305"/>
    <w:rsid w:val="005D684B"/>
    <w:rsid w:val="005E1BDA"/>
    <w:rsid w:val="005E246B"/>
    <w:rsid w:val="006014F7"/>
    <w:rsid w:val="00605DEA"/>
    <w:rsid w:val="00613585"/>
    <w:rsid w:val="00615B3C"/>
    <w:rsid w:val="00630AED"/>
    <w:rsid w:val="00630B01"/>
    <w:rsid w:val="00637A0E"/>
    <w:rsid w:val="0064403E"/>
    <w:rsid w:val="0064410D"/>
    <w:rsid w:val="00674049"/>
    <w:rsid w:val="006748FC"/>
    <w:rsid w:val="00691A80"/>
    <w:rsid w:val="00691E2E"/>
    <w:rsid w:val="00692E60"/>
    <w:rsid w:val="006D6F7B"/>
    <w:rsid w:val="006E0DA6"/>
    <w:rsid w:val="006E7618"/>
    <w:rsid w:val="006F263D"/>
    <w:rsid w:val="006F3FE1"/>
    <w:rsid w:val="006F53FC"/>
    <w:rsid w:val="006F76D6"/>
    <w:rsid w:val="007026F4"/>
    <w:rsid w:val="00706A83"/>
    <w:rsid w:val="00711E85"/>
    <w:rsid w:val="00712E33"/>
    <w:rsid w:val="00730BE2"/>
    <w:rsid w:val="00750D74"/>
    <w:rsid w:val="007543FC"/>
    <w:rsid w:val="00770DC6"/>
    <w:rsid w:val="00787CE0"/>
    <w:rsid w:val="00791A4E"/>
    <w:rsid w:val="007979FA"/>
    <w:rsid w:val="007A28BA"/>
    <w:rsid w:val="007B19AE"/>
    <w:rsid w:val="007B4F24"/>
    <w:rsid w:val="007D2BC9"/>
    <w:rsid w:val="007D36ED"/>
    <w:rsid w:val="007E529D"/>
    <w:rsid w:val="007E604A"/>
    <w:rsid w:val="007E748A"/>
    <w:rsid w:val="007E7F29"/>
    <w:rsid w:val="00802CE3"/>
    <w:rsid w:val="00806695"/>
    <w:rsid w:val="00812876"/>
    <w:rsid w:val="008172EC"/>
    <w:rsid w:val="00825AC2"/>
    <w:rsid w:val="00827831"/>
    <w:rsid w:val="008325AE"/>
    <w:rsid w:val="008333CB"/>
    <w:rsid w:val="008458CA"/>
    <w:rsid w:val="00851FBB"/>
    <w:rsid w:val="00856482"/>
    <w:rsid w:val="00861AF6"/>
    <w:rsid w:val="008770C7"/>
    <w:rsid w:val="00880315"/>
    <w:rsid w:val="008822DB"/>
    <w:rsid w:val="00883BD3"/>
    <w:rsid w:val="00886C24"/>
    <w:rsid w:val="0089700B"/>
    <w:rsid w:val="008A0965"/>
    <w:rsid w:val="008A2A2E"/>
    <w:rsid w:val="008A2E54"/>
    <w:rsid w:val="008B3878"/>
    <w:rsid w:val="008B4C77"/>
    <w:rsid w:val="008C01F9"/>
    <w:rsid w:val="008C24E1"/>
    <w:rsid w:val="008D3980"/>
    <w:rsid w:val="008D628D"/>
    <w:rsid w:val="008E6F62"/>
    <w:rsid w:val="008F3DCA"/>
    <w:rsid w:val="009022A5"/>
    <w:rsid w:val="0090253F"/>
    <w:rsid w:val="00911E6F"/>
    <w:rsid w:val="0091517B"/>
    <w:rsid w:val="00921DAC"/>
    <w:rsid w:val="00924D97"/>
    <w:rsid w:val="00925C14"/>
    <w:rsid w:val="00931F76"/>
    <w:rsid w:val="009403E1"/>
    <w:rsid w:val="009437E0"/>
    <w:rsid w:val="00954D82"/>
    <w:rsid w:val="009615B1"/>
    <w:rsid w:val="00961F4F"/>
    <w:rsid w:val="009652FA"/>
    <w:rsid w:val="00972AB7"/>
    <w:rsid w:val="00990371"/>
    <w:rsid w:val="00991916"/>
    <w:rsid w:val="009A4BCB"/>
    <w:rsid w:val="009A738A"/>
    <w:rsid w:val="009C086F"/>
    <w:rsid w:val="009D0E5C"/>
    <w:rsid w:val="009E3060"/>
    <w:rsid w:val="009F0917"/>
    <w:rsid w:val="009F4B37"/>
    <w:rsid w:val="00A215CA"/>
    <w:rsid w:val="00A23D0B"/>
    <w:rsid w:val="00A2423D"/>
    <w:rsid w:val="00A268B2"/>
    <w:rsid w:val="00A4541D"/>
    <w:rsid w:val="00A551EB"/>
    <w:rsid w:val="00A573DE"/>
    <w:rsid w:val="00A6338D"/>
    <w:rsid w:val="00A655C9"/>
    <w:rsid w:val="00A70FD9"/>
    <w:rsid w:val="00A72C56"/>
    <w:rsid w:val="00A86824"/>
    <w:rsid w:val="00AB3C61"/>
    <w:rsid w:val="00AB4A15"/>
    <w:rsid w:val="00AC233E"/>
    <w:rsid w:val="00AD17CA"/>
    <w:rsid w:val="00AD201D"/>
    <w:rsid w:val="00AE6000"/>
    <w:rsid w:val="00AE6468"/>
    <w:rsid w:val="00B050D4"/>
    <w:rsid w:val="00B12615"/>
    <w:rsid w:val="00B14B97"/>
    <w:rsid w:val="00B416A3"/>
    <w:rsid w:val="00B51F0D"/>
    <w:rsid w:val="00B5726B"/>
    <w:rsid w:val="00B57AE3"/>
    <w:rsid w:val="00B82AA9"/>
    <w:rsid w:val="00B87AA0"/>
    <w:rsid w:val="00BD1DA0"/>
    <w:rsid w:val="00BD31AC"/>
    <w:rsid w:val="00BD6184"/>
    <w:rsid w:val="00BE16C0"/>
    <w:rsid w:val="00BF6ABA"/>
    <w:rsid w:val="00C15BD3"/>
    <w:rsid w:val="00C175E0"/>
    <w:rsid w:val="00C37739"/>
    <w:rsid w:val="00C4512B"/>
    <w:rsid w:val="00C5058A"/>
    <w:rsid w:val="00C55302"/>
    <w:rsid w:val="00C7707E"/>
    <w:rsid w:val="00C779F3"/>
    <w:rsid w:val="00C82EFB"/>
    <w:rsid w:val="00C84E0B"/>
    <w:rsid w:val="00C96063"/>
    <w:rsid w:val="00CA6213"/>
    <w:rsid w:val="00CB2E3E"/>
    <w:rsid w:val="00CB671B"/>
    <w:rsid w:val="00CC6BC1"/>
    <w:rsid w:val="00CD5964"/>
    <w:rsid w:val="00CF5918"/>
    <w:rsid w:val="00CF60B6"/>
    <w:rsid w:val="00D0323C"/>
    <w:rsid w:val="00D047B8"/>
    <w:rsid w:val="00D101CD"/>
    <w:rsid w:val="00D23675"/>
    <w:rsid w:val="00D2523A"/>
    <w:rsid w:val="00D33516"/>
    <w:rsid w:val="00D40C16"/>
    <w:rsid w:val="00D50C7A"/>
    <w:rsid w:val="00D77A1B"/>
    <w:rsid w:val="00D84ED9"/>
    <w:rsid w:val="00D901AA"/>
    <w:rsid w:val="00D91B29"/>
    <w:rsid w:val="00D9463B"/>
    <w:rsid w:val="00D94975"/>
    <w:rsid w:val="00D975E7"/>
    <w:rsid w:val="00DA7E47"/>
    <w:rsid w:val="00DB56E6"/>
    <w:rsid w:val="00DB7A0C"/>
    <w:rsid w:val="00DC5043"/>
    <w:rsid w:val="00DD076E"/>
    <w:rsid w:val="00DD7C64"/>
    <w:rsid w:val="00DE435F"/>
    <w:rsid w:val="00DF2C91"/>
    <w:rsid w:val="00E00DC2"/>
    <w:rsid w:val="00E172E1"/>
    <w:rsid w:val="00E25B5D"/>
    <w:rsid w:val="00E31CA8"/>
    <w:rsid w:val="00E359C6"/>
    <w:rsid w:val="00E36F4D"/>
    <w:rsid w:val="00E4362F"/>
    <w:rsid w:val="00E47501"/>
    <w:rsid w:val="00E6259E"/>
    <w:rsid w:val="00E67E62"/>
    <w:rsid w:val="00E77236"/>
    <w:rsid w:val="00E82A65"/>
    <w:rsid w:val="00E846AB"/>
    <w:rsid w:val="00E96343"/>
    <w:rsid w:val="00EA08CB"/>
    <w:rsid w:val="00EA3691"/>
    <w:rsid w:val="00EB2410"/>
    <w:rsid w:val="00EB6E98"/>
    <w:rsid w:val="00EC0155"/>
    <w:rsid w:val="00EC5B83"/>
    <w:rsid w:val="00ED02CA"/>
    <w:rsid w:val="00ED0ECD"/>
    <w:rsid w:val="00ED1225"/>
    <w:rsid w:val="00F121ED"/>
    <w:rsid w:val="00F22579"/>
    <w:rsid w:val="00F2589E"/>
    <w:rsid w:val="00F33416"/>
    <w:rsid w:val="00F3428D"/>
    <w:rsid w:val="00F36A8A"/>
    <w:rsid w:val="00F40E60"/>
    <w:rsid w:val="00F5006F"/>
    <w:rsid w:val="00F77626"/>
    <w:rsid w:val="00F85EF7"/>
    <w:rsid w:val="00F94144"/>
    <w:rsid w:val="00FA7ED7"/>
    <w:rsid w:val="00FB33D6"/>
    <w:rsid w:val="00FB64F9"/>
    <w:rsid w:val="00FB6677"/>
    <w:rsid w:val="00FC2167"/>
    <w:rsid w:val="00FC7B09"/>
    <w:rsid w:val="00FD0E10"/>
    <w:rsid w:val="00FD1074"/>
    <w:rsid w:val="00FD1B87"/>
    <w:rsid w:val="00FD7A5C"/>
    <w:rsid w:val="00FE2605"/>
    <w:rsid w:val="00FE39BF"/>
    <w:rsid w:val="00FE5B93"/>
    <w:rsid w:val="00FF2A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EB75E8DB-E221-4517-A737-2F279BC3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E54"/>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A2E54"/>
  </w:style>
  <w:style w:type="character" w:styleId="Hyperlink">
    <w:name w:val="Hyperlink"/>
    <w:rsid w:val="008A2E54"/>
    <w:rPr>
      <w:color w:val="0000FF"/>
      <w:u w:val="single"/>
    </w:rPr>
  </w:style>
  <w:style w:type="paragraph" w:styleId="Cabealho">
    <w:name w:val="header"/>
    <w:basedOn w:val="Normal"/>
    <w:link w:val="CabealhoChar"/>
    <w:rsid w:val="008A2E54"/>
    <w:pPr>
      <w:tabs>
        <w:tab w:val="center" w:pos="4419"/>
        <w:tab w:val="right" w:pos="8838"/>
      </w:tabs>
    </w:pPr>
    <w:rPr>
      <w:lang w:val="en-US"/>
    </w:rPr>
  </w:style>
  <w:style w:type="character" w:customStyle="1" w:styleId="CabealhoChar">
    <w:name w:val="Cabeçalho Char"/>
    <w:basedOn w:val="Fontepargpadro"/>
    <w:link w:val="Cabealho"/>
    <w:rsid w:val="008A2E54"/>
    <w:rPr>
      <w:rFonts w:ascii="Times New Roman" w:eastAsia="Times New Roman" w:hAnsi="Times New Roman" w:cs="Times New Roman"/>
      <w:sz w:val="20"/>
      <w:szCs w:val="20"/>
      <w:lang w:val="en-US" w:eastAsia="ar-SA"/>
    </w:rPr>
  </w:style>
  <w:style w:type="paragraph" w:styleId="Rodap">
    <w:name w:val="footer"/>
    <w:basedOn w:val="Normal"/>
    <w:link w:val="RodapChar"/>
    <w:uiPriority w:val="99"/>
    <w:rsid w:val="008A2E54"/>
    <w:pPr>
      <w:tabs>
        <w:tab w:val="center" w:pos="4419"/>
        <w:tab w:val="right" w:pos="8838"/>
      </w:tabs>
    </w:pPr>
  </w:style>
  <w:style w:type="character" w:customStyle="1" w:styleId="RodapChar">
    <w:name w:val="Rodapé Char"/>
    <w:basedOn w:val="Fontepargpadro"/>
    <w:link w:val="Rodap"/>
    <w:uiPriority w:val="99"/>
    <w:rsid w:val="008A2E54"/>
    <w:rPr>
      <w:rFonts w:ascii="Times New Roman" w:eastAsia="Times New Roman" w:hAnsi="Times New Roman" w:cs="Times New Roman"/>
      <w:sz w:val="20"/>
      <w:szCs w:val="20"/>
      <w:lang w:eastAsia="ar-SA"/>
    </w:rPr>
  </w:style>
  <w:style w:type="paragraph" w:styleId="Legenda">
    <w:name w:val="caption"/>
    <w:basedOn w:val="Normal"/>
    <w:next w:val="Normal"/>
    <w:qFormat/>
    <w:rsid w:val="008A2E54"/>
    <w:pPr>
      <w:suppressAutoHyphens w:val="0"/>
      <w:jc w:val="center"/>
    </w:pPr>
    <w:rPr>
      <w:b/>
      <w:sz w:val="36"/>
      <w:lang w:eastAsia="pt-BR"/>
    </w:rPr>
  </w:style>
  <w:style w:type="paragraph" w:customStyle="1" w:styleId="Saudao1">
    <w:name w:val="Saudação1"/>
    <w:basedOn w:val="Normal"/>
    <w:rsid w:val="008A2E54"/>
    <w:pPr>
      <w:widowControl w:val="0"/>
      <w:jc w:val="both"/>
    </w:pPr>
    <w:rPr>
      <w:rFonts w:ascii="Arial" w:eastAsia="Arial Unicode MS" w:hAnsi="Arial"/>
      <w:sz w:val="24"/>
      <w:lang w:eastAsia="en-US"/>
    </w:rPr>
  </w:style>
  <w:style w:type="paragraph" w:styleId="PargrafodaLista">
    <w:name w:val="List Paragraph"/>
    <w:basedOn w:val="Normal"/>
    <w:uiPriority w:val="34"/>
    <w:qFormat/>
    <w:rsid w:val="00CB671B"/>
    <w:pPr>
      <w:ind w:left="720"/>
      <w:contextualSpacing/>
    </w:pPr>
  </w:style>
  <w:style w:type="character" w:customStyle="1" w:styleId="highlight">
    <w:name w:val="highlight"/>
    <w:rsid w:val="00711E85"/>
  </w:style>
  <w:style w:type="character" w:customStyle="1" w:styleId="fontstyle01">
    <w:name w:val="fontstyle01"/>
    <w:rsid w:val="0028247A"/>
    <w:rPr>
      <w:rFonts w:ascii="CourierNew" w:hAnsi="CourierNew" w:hint="default"/>
      <w:b w:val="0"/>
      <w:bCs w:val="0"/>
      <w:i w:val="0"/>
      <w:iCs w:val="0"/>
      <w:color w:val="000000"/>
      <w:sz w:val="20"/>
      <w:szCs w:val="20"/>
    </w:rPr>
  </w:style>
  <w:style w:type="paragraph" w:styleId="NormalWeb">
    <w:name w:val="Normal (Web)"/>
    <w:basedOn w:val="Normal"/>
    <w:uiPriority w:val="99"/>
    <w:unhideWhenUsed/>
    <w:rsid w:val="0028247A"/>
    <w:pPr>
      <w:suppressAutoHyphens w:val="0"/>
      <w:spacing w:before="100" w:beforeAutospacing="1" w:after="100" w:afterAutospacing="1"/>
    </w:pPr>
    <w:rPr>
      <w:sz w:val="24"/>
      <w:szCs w:val="24"/>
      <w:lang w:eastAsia="pt-BR"/>
    </w:rPr>
  </w:style>
  <w:style w:type="paragraph" w:styleId="Textodebalo">
    <w:name w:val="Balloon Text"/>
    <w:basedOn w:val="Normal"/>
    <w:link w:val="TextodebaloChar"/>
    <w:uiPriority w:val="99"/>
    <w:semiHidden/>
    <w:unhideWhenUsed/>
    <w:rsid w:val="008172EC"/>
    <w:rPr>
      <w:rFonts w:ascii="Segoe UI" w:hAnsi="Segoe UI" w:cs="Segoe UI"/>
      <w:sz w:val="18"/>
      <w:szCs w:val="18"/>
    </w:rPr>
  </w:style>
  <w:style w:type="character" w:customStyle="1" w:styleId="TextodebaloChar">
    <w:name w:val="Texto de balão Char"/>
    <w:basedOn w:val="Fontepargpadro"/>
    <w:link w:val="Textodebalo"/>
    <w:uiPriority w:val="99"/>
    <w:semiHidden/>
    <w:rsid w:val="008172EC"/>
    <w:rPr>
      <w:rFonts w:ascii="Segoe UI" w:eastAsia="Times New Roman" w:hAnsi="Segoe UI" w:cs="Segoe UI"/>
      <w:sz w:val="18"/>
      <w:szCs w:val="18"/>
      <w:lang w:eastAsia="ar-SA"/>
    </w:rPr>
  </w:style>
  <w:style w:type="paragraph" w:styleId="SemEspaamento">
    <w:name w:val="No Spacing"/>
    <w:uiPriority w:val="1"/>
    <w:qFormat/>
    <w:rsid w:val="00FF2A82"/>
    <w:pPr>
      <w:spacing w:after="0" w:line="240" w:lineRule="auto"/>
    </w:pPr>
  </w:style>
  <w:style w:type="paragraph" w:customStyle="1" w:styleId="TableParagraph">
    <w:name w:val="Table Paragraph"/>
    <w:basedOn w:val="Normal"/>
    <w:uiPriority w:val="1"/>
    <w:qFormat/>
    <w:rsid w:val="00FF2A82"/>
    <w:pPr>
      <w:widowControl w:val="0"/>
      <w:suppressAutoHyphens w:val="0"/>
    </w:pPr>
    <w:rPr>
      <w:rFonts w:ascii="Arial" w:eastAsia="Arial" w:hAnsi="Arial" w:cs="Arial"/>
      <w:sz w:val="22"/>
      <w:szCs w:val="22"/>
      <w:lang w:val="en-US" w:eastAsia="en-US"/>
    </w:rPr>
  </w:style>
  <w:style w:type="table" w:styleId="Tabelacomgrade">
    <w:name w:val="Table Grid"/>
    <w:basedOn w:val="Tabelanormal"/>
    <w:uiPriority w:val="39"/>
    <w:rsid w:val="00FF2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FF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172">
      <w:bodyDiv w:val="1"/>
      <w:marLeft w:val="0"/>
      <w:marRight w:val="0"/>
      <w:marTop w:val="0"/>
      <w:marBottom w:val="0"/>
      <w:divBdr>
        <w:top w:val="none" w:sz="0" w:space="0" w:color="auto"/>
        <w:left w:val="none" w:sz="0" w:space="0" w:color="auto"/>
        <w:bottom w:val="none" w:sz="0" w:space="0" w:color="auto"/>
        <w:right w:val="none" w:sz="0" w:space="0" w:color="auto"/>
      </w:divBdr>
    </w:div>
    <w:div w:id="416173279">
      <w:bodyDiv w:val="1"/>
      <w:marLeft w:val="0"/>
      <w:marRight w:val="0"/>
      <w:marTop w:val="0"/>
      <w:marBottom w:val="0"/>
      <w:divBdr>
        <w:top w:val="none" w:sz="0" w:space="0" w:color="auto"/>
        <w:left w:val="none" w:sz="0" w:space="0" w:color="auto"/>
        <w:bottom w:val="none" w:sz="0" w:space="0" w:color="auto"/>
        <w:right w:val="none" w:sz="0" w:space="0" w:color="auto"/>
      </w:divBdr>
    </w:div>
    <w:div w:id="483621999">
      <w:bodyDiv w:val="1"/>
      <w:marLeft w:val="0"/>
      <w:marRight w:val="0"/>
      <w:marTop w:val="0"/>
      <w:marBottom w:val="0"/>
      <w:divBdr>
        <w:top w:val="none" w:sz="0" w:space="0" w:color="auto"/>
        <w:left w:val="none" w:sz="0" w:space="0" w:color="auto"/>
        <w:bottom w:val="none" w:sz="0" w:space="0" w:color="auto"/>
        <w:right w:val="none" w:sz="0" w:space="0" w:color="auto"/>
      </w:divBdr>
    </w:div>
    <w:div w:id="610551165">
      <w:bodyDiv w:val="1"/>
      <w:marLeft w:val="0"/>
      <w:marRight w:val="0"/>
      <w:marTop w:val="0"/>
      <w:marBottom w:val="0"/>
      <w:divBdr>
        <w:top w:val="none" w:sz="0" w:space="0" w:color="auto"/>
        <w:left w:val="none" w:sz="0" w:space="0" w:color="auto"/>
        <w:bottom w:val="none" w:sz="0" w:space="0" w:color="auto"/>
        <w:right w:val="none" w:sz="0" w:space="0" w:color="auto"/>
      </w:divBdr>
    </w:div>
    <w:div w:id="642781547">
      <w:bodyDiv w:val="1"/>
      <w:marLeft w:val="0"/>
      <w:marRight w:val="0"/>
      <w:marTop w:val="0"/>
      <w:marBottom w:val="0"/>
      <w:divBdr>
        <w:top w:val="none" w:sz="0" w:space="0" w:color="auto"/>
        <w:left w:val="none" w:sz="0" w:space="0" w:color="auto"/>
        <w:bottom w:val="none" w:sz="0" w:space="0" w:color="auto"/>
        <w:right w:val="none" w:sz="0" w:space="0" w:color="auto"/>
      </w:divBdr>
    </w:div>
    <w:div w:id="1575359089">
      <w:bodyDiv w:val="1"/>
      <w:marLeft w:val="0"/>
      <w:marRight w:val="0"/>
      <w:marTop w:val="0"/>
      <w:marBottom w:val="0"/>
      <w:divBdr>
        <w:top w:val="none" w:sz="0" w:space="0" w:color="auto"/>
        <w:left w:val="none" w:sz="0" w:space="0" w:color="auto"/>
        <w:bottom w:val="none" w:sz="0" w:space="0" w:color="auto"/>
        <w:right w:val="none" w:sz="0" w:space="0" w:color="auto"/>
      </w:divBdr>
    </w:div>
    <w:div w:id="1592737298">
      <w:bodyDiv w:val="1"/>
      <w:marLeft w:val="0"/>
      <w:marRight w:val="0"/>
      <w:marTop w:val="0"/>
      <w:marBottom w:val="0"/>
      <w:divBdr>
        <w:top w:val="none" w:sz="0" w:space="0" w:color="auto"/>
        <w:left w:val="none" w:sz="0" w:space="0" w:color="auto"/>
        <w:bottom w:val="none" w:sz="0" w:space="0" w:color="auto"/>
        <w:right w:val="none" w:sz="0" w:space="0" w:color="auto"/>
      </w:divBdr>
    </w:div>
    <w:div w:id="1598757479">
      <w:bodyDiv w:val="1"/>
      <w:marLeft w:val="0"/>
      <w:marRight w:val="0"/>
      <w:marTop w:val="0"/>
      <w:marBottom w:val="0"/>
      <w:divBdr>
        <w:top w:val="none" w:sz="0" w:space="0" w:color="auto"/>
        <w:left w:val="none" w:sz="0" w:space="0" w:color="auto"/>
        <w:bottom w:val="none" w:sz="0" w:space="0" w:color="auto"/>
        <w:right w:val="none" w:sz="0" w:space="0" w:color="auto"/>
      </w:divBdr>
    </w:div>
    <w:div w:id="1722754733">
      <w:bodyDiv w:val="1"/>
      <w:marLeft w:val="0"/>
      <w:marRight w:val="0"/>
      <w:marTop w:val="0"/>
      <w:marBottom w:val="0"/>
      <w:divBdr>
        <w:top w:val="none" w:sz="0" w:space="0" w:color="auto"/>
        <w:left w:val="none" w:sz="0" w:space="0" w:color="auto"/>
        <w:bottom w:val="none" w:sz="0" w:space="0" w:color="auto"/>
        <w:right w:val="none" w:sz="0" w:space="0" w:color="auto"/>
      </w:divBdr>
    </w:div>
    <w:div w:id="1730224940">
      <w:bodyDiv w:val="1"/>
      <w:marLeft w:val="0"/>
      <w:marRight w:val="0"/>
      <w:marTop w:val="0"/>
      <w:marBottom w:val="0"/>
      <w:divBdr>
        <w:top w:val="none" w:sz="0" w:space="0" w:color="auto"/>
        <w:left w:val="none" w:sz="0" w:space="0" w:color="auto"/>
        <w:bottom w:val="none" w:sz="0" w:space="0" w:color="auto"/>
        <w:right w:val="none" w:sz="0" w:space="0" w:color="auto"/>
      </w:divBdr>
    </w:div>
    <w:div w:id="1795632107">
      <w:bodyDiv w:val="1"/>
      <w:marLeft w:val="0"/>
      <w:marRight w:val="0"/>
      <w:marTop w:val="0"/>
      <w:marBottom w:val="0"/>
      <w:divBdr>
        <w:top w:val="none" w:sz="0" w:space="0" w:color="auto"/>
        <w:left w:val="none" w:sz="0" w:space="0" w:color="auto"/>
        <w:bottom w:val="none" w:sz="0" w:space="0" w:color="auto"/>
        <w:right w:val="none" w:sz="0" w:space="0" w:color="auto"/>
      </w:divBdr>
    </w:div>
    <w:div w:id="1905875468">
      <w:bodyDiv w:val="1"/>
      <w:marLeft w:val="0"/>
      <w:marRight w:val="0"/>
      <w:marTop w:val="0"/>
      <w:marBottom w:val="0"/>
      <w:divBdr>
        <w:top w:val="none" w:sz="0" w:space="0" w:color="auto"/>
        <w:left w:val="none" w:sz="0" w:space="0" w:color="auto"/>
        <w:bottom w:val="none" w:sz="0" w:space="0" w:color="auto"/>
        <w:right w:val="none" w:sz="0" w:space="0" w:color="auto"/>
      </w:divBdr>
    </w:div>
    <w:div w:id="208332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lanejamento@guaira.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1FE4C-E452-4790-BFC3-64F0BA0B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3592</Words>
  <Characters>19401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adv4.juridico</dc:creator>
  <cp:lastModifiedBy>compras7</cp:lastModifiedBy>
  <cp:revision>2</cp:revision>
  <cp:lastPrinted>2023-12-01T13:16:00Z</cp:lastPrinted>
  <dcterms:created xsi:type="dcterms:W3CDTF">2023-12-18T20:42:00Z</dcterms:created>
  <dcterms:modified xsi:type="dcterms:W3CDTF">2023-12-18T20:42:00Z</dcterms:modified>
</cp:coreProperties>
</file>