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r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Pr="00E029D5">
        <w:rPr>
          <w:rFonts w:ascii="Times New Roman" w:hAnsi="Times New Roman" w:cs="Times New Roman"/>
          <w:b/>
          <w:sz w:val="24"/>
          <w:szCs w:val="24"/>
        </w:rPr>
        <w:t>- AVISO DE LICITAÇÃO</w:t>
      </w:r>
      <w:r w:rsidRPr="00E029D5">
        <w:rPr>
          <w:rFonts w:ascii="Times New Roman" w:hAnsi="Times New Roman" w:cs="Times New Roman"/>
          <w:sz w:val="24"/>
          <w:szCs w:val="24"/>
        </w:rPr>
        <w:t xml:space="preserve"> – P.E. Nº </w:t>
      </w:r>
      <w:r w:rsidR="00D775DA">
        <w:rPr>
          <w:rFonts w:ascii="Times New Roman" w:hAnsi="Times New Roman" w:cs="Times New Roman"/>
          <w:sz w:val="24"/>
          <w:szCs w:val="24"/>
        </w:rPr>
        <w:t>114</w:t>
      </w:r>
      <w:r w:rsidRPr="00E029D5">
        <w:rPr>
          <w:rFonts w:ascii="Times New Roman" w:hAnsi="Times New Roman" w:cs="Times New Roman"/>
          <w:sz w:val="24"/>
          <w:szCs w:val="24"/>
        </w:rPr>
        <w:t xml:space="preserve">/2023, PROC. Nº </w:t>
      </w:r>
      <w:r w:rsidR="00D775DA">
        <w:rPr>
          <w:rFonts w:ascii="Times New Roman" w:hAnsi="Times New Roman" w:cs="Times New Roman"/>
          <w:sz w:val="24"/>
          <w:szCs w:val="24"/>
        </w:rPr>
        <w:t>251</w:t>
      </w:r>
      <w:r w:rsidRPr="00E029D5">
        <w:rPr>
          <w:rFonts w:ascii="Times New Roman" w:hAnsi="Times New Roman" w:cs="Times New Roman"/>
          <w:sz w:val="24"/>
          <w:szCs w:val="24"/>
        </w:rPr>
        <w:t>/2023 – EDITAL</w:t>
      </w:r>
      <w:r w:rsidR="00D775DA">
        <w:rPr>
          <w:rFonts w:ascii="Times New Roman" w:hAnsi="Times New Roman" w:cs="Times New Roman"/>
          <w:sz w:val="24"/>
          <w:szCs w:val="24"/>
        </w:rPr>
        <w:t xml:space="preserve"> RETIFICADO</w:t>
      </w:r>
      <w:r w:rsidRPr="00E029D5">
        <w:rPr>
          <w:rFonts w:ascii="Times New Roman" w:hAnsi="Times New Roman" w:cs="Times New Roman"/>
          <w:sz w:val="24"/>
          <w:szCs w:val="24"/>
        </w:rPr>
        <w:t xml:space="preserve"> Nº </w:t>
      </w:r>
      <w:r w:rsidR="00D775DA">
        <w:rPr>
          <w:rFonts w:ascii="Times New Roman" w:hAnsi="Times New Roman" w:cs="Times New Roman"/>
          <w:sz w:val="24"/>
          <w:szCs w:val="24"/>
        </w:rPr>
        <w:t>144</w:t>
      </w:r>
      <w:r w:rsidRPr="00E029D5">
        <w:rPr>
          <w:rFonts w:ascii="Times New Roman" w:hAnsi="Times New Roman" w:cs="Times New Roman"/>
          <w:sz w:val="24"/>
          <w:szCs w:val="24"/>
        </w:rPr>
        <w:t xml:space="preserve">/2023. Objeto: </w:t>
      </w:r>
      <w:r w:rsidR="00D775DA" w:rsidRPr="00D775DA">
        <w:rPr>
          <w:rFonts w:ascii="Times New Roman" w:hAnsi="Times New Roman" w:cs="Times New Roman"/>
          <w:b/>
          <w:bCs/>
          <w:sz w:val="24"/>
          <w:szCs w:val="24"/>
        </w:rPr>
        <w:t>AQUISIÇÃO DE DOCES, BALAS, BOMBONS, PIPOCA E SORVETES</w:t>
      </w:r>
      <w:r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Pr="00E029D5">
        <w:rPr>
          <w:rFonts w:ascii="Times New Roman" w:hAnsi="Times New Roman" w:cs="Times New Roman"/>
          <w:bCs/>
          <w:sz w:val="24"/>
          <w:szCs w:val="24"/>
        </w:rPr>
        <w:t xml:space="preserve">DISPONIBILIZAMOS EDITAL, franco de pagamento, a partir do dia </w:t>
      </w:r>
      <w:r w:rsidR="00D775DA">
        <w:rPr>
          <w:rFonts w:ascii="Times New Roman" w:hAnsi="Times New Roman" w:cs="Times New Roman"/>
          <w:bCs/>
          <w:sz w:val="24"/>
          <w:szCs w:val="24"/>
        </w:rPr>
        <w:t>13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775DA">
        <w:rPr>
          <w:rFonts w:ascii="Times New Roman" w:hAnsi="Times New Roman" w:cs="Times New Roman"/>
          <w:bCs/>
          <w:sz w:val="24"/>
          <w:szCs w:val="24"/>
        </w:rPr>
        <w:t>treze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) de </w:t>
      </w:r>
      <w:r w:rsidR="00A92E8F">
        <w:rPr>
          <w:rFonts w:ascii="Times New Roman" w:hAnsi="Times New Roman" w:cs="Times New Roman"/>
          <w:bCs/>
          <w:sz w:val="24"/>
          <w:szCs w:val="24"/>
        </w:rPr>
        <w:t>novembro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2023, das 10h às 16h no </w:t>
      </w:r>
      <w:proofErr w:type="spellStart"/>
      <w:r w:rsidRPr="00E029D5">
        <w:rPr>
          <w:rFonts w:ascii="Times New Roman" w:hAnsi="Times New Roman" w:cs="Times New Roman"/>
          <w:bCs/>
          <w:sz w:val="24"/>
          <w:szCs w:val="24"/>
        </w:rPr>
        <w:t>Depto</w:t>
      </w:r>
      <w:proofErr w:type="spellEnd"/>
      <w:r w:rsidRPr="00E029D5">
        <w:rPr>
          <w:rFonts w:ascii="Times New Roman" w:hAnsi="Times New Roman" w:cs="Times New Roman"/>
          <w:bCs/>
          <w:sz w:val="24"/>
          <w:szCs w:val="24"/>
        </w:rPr>
        <w:t xml:space="preserve">. de Compras situado na Avenida Gabriel Garcia Leal, 676 – Maracá – Guaíra/SP ou pelo site: </w:t>
      </w:r>
      <w:hyperlink r:id="rId4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https://www.guaira.sp.gov.br/licitacao/categoria/21/pregao-eletronico/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 e também Plataforma de Licitações Eletrônicas Licita Mais Brasil – </w:t>
      </w:r>
      <w:hyperlink r:id="rId5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 . A disputa de lances será dia </w:t>
      </w:r>
      <w:r w:rsidR="00D775DA">
        <w:rPr>
          <w:rFonts w:ascii="Times New Roman" w:hAnsi="Times New Roman" w:cs="Times New Roman"/>
          <w:bCs/>
          <w:sz w:val="24"/>
          <w:szCs w:val="24"/>
        </w:rPr>
        <w:t>28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92E8F">
        <w:rPr>
          <w:rFonts w:ascii="Times New Roman" w:hAnsi="Times New Roman" w:cs="Times New Roman"/>
          <w:bCs/>
          <w:sz w:val="24"/>
          <w:szCs w:val="24"/>
        </w:rPr>
        <w:t xml:space="preserve">vinte e </w:t>
      </w:r>
      <w:r w:rsidR="00D775DA">
        <w:rPr>
          <w:rFonts w:ascii="Times New Roman" w:hAnsi="Times New Roman" w:cs="Times New Roman"/>
          <w:bCs/>
          <w:sz w:val="24"/>
          <w:szCs w:val="24"/>
        </w:rPr>
        <w:t>oito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) de </w:t>
      </w:r>
      <w:r w:rsidR="00A92E8F">
        <w:rPr>
          <w:rFonts w:ascii="Times New Roman" w:hAnsi="Times New Roman" w:cs="Times New Roman"/>
          <w:bCs/>
          <w:sz w:val="24"/>
          <w:szCs w:val="24"/>
        </w:rPr>
        <w:t>novembro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2023, às </w:t>
      </w:r>
      <w:r w:rsidR="00D775DA">
        <w:rPr>
          <w:rFonts w:ascii="Times New Roman" w:hAnsi="Times New Roman" w:cs="Times New Roman"/>
          <w:bCs/>
          <w:sz w:val="24"/>
          <w:szCs w:val="24"/>
        </w:rPr>
        <w:t>09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h00, a seguir via internet no site </w:t>
      </w:r>
      <w:hyperlink r:id="rId6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. Guaíra/SP, </w:t>
      </w:r>
      <w:r w:rsidR="00D775DA">
        <w:rPr>
          <w:rFonts w:ascii="Times New Roman" w:hAnsi="Times New Roman" w:cs="Times New Roman"/>
          <w:bCs/>
          <w:sz w:val="24"/>
          <w:szCs w:val="24"/>
        </w:rPr>
        <w:t>10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92E8F">
        <w:rPr>
          <w:rFonts w:ascii="Times New Roman" w:hAnsi="Times New Roman" w:cs="Times New Roman"/>
          <w:bCs/>
          <w:sz w:val="24"/>
          <w:szCs w:val="24"/>
        </w:rPr>
        <w:t>novembro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2023. ANTONIO MANOEL DA SILVA JUNIOR; Prefeito.</w:t>
      </w:r>
    </w:p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540348"/>
    <w:rsid w:val="0074323C"/>
    <w:rsid w:val="00A83714"/>
    <w:rsid w:val="00A92E8F"/>
    <w:rsid w:val="00AA7DBF"/>
    <w:rsid w:val="00D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EE50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" TargetMode="Externa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2023-11-10T15:17:00Z</cp:lastPrinted>
  <dcterms:created xsi:type="dcterms:W3CDTF">2023-11-10T17:59:00Z</dcterms:created>
  <dcterms:modified xsi:type="dcterms:W3CDTF">2023-11-10T17:59:00Z</dcterms:modified>
</cp:coreProperties>
</file>