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Default="00714505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14505">
        <w:rPr>
          <w:rFonts w:ascii="Times New Roman" w:hAnsi="Times New Roman" w:cs="Times New Roman"/>
          <w:sz w:val="20"/>
          <w:szCs w:val="20"/>
        </w:rPr>
        <w:t>COMUNICADO - O Município de Guaíra/SP, através de seu Departamento de Compras e Licitações, vem por meio deste, COMUNICAR, que referente ao PROCE</w:t>
      </w:r>
      <w:r w:rsidR="00813B54">
        <w:rPr>
          <w:rFonts w:ascii="Times New Roman" w:hAnsi="Times New Roman" w:cs="Times New Roman"/>
          <w:sz w:val="20"/>
          <w:szCs w:val="20"/>
        </w:rPr>
        <w:t>SSO Nº327/2023, PREGÃO ELETRONICO Nº151/2023, EDITAL Nº188</w:t>
      </w:r>
      <w:r w:rsidRPr="0071450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023</w:t>
      </w:r>
      <w:r w:rsidR="00813B54">
        <w:rPr>
          <w:rFonts w:ascii="Times New Roman" w:hAnsi="Times New Roman" w:cs="Times New Roman"/>
          <w:sz w:val="20"/>
          <w:szCs w:val="20"/>
        </w:rPr>
        <w:t>, REGISTRO DE PREÇO Nº97</w:t>
      </w:r>
      <w:r w:rsidR="004023BA">
        <w:rPr>
          <w:rFonts w:ascii="Times New Roman" w:hAnsi="Times New Roman" w:cs="Times New Roman"/>
          <w:sz w:val="20"/>
          <w:szCs w:val="20"/>
        </w:rPr>
        <w:t>/2023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cujo Objeto é AQUISIÇÃO </w:t>
      </w:r>
      <w:r w:rsidR="00A10186">
        <w:rPr>
          <w:rFonts w:ascii="Times New Roman" w:hAnsi="Times New Roman" w:cs="Times New Roman"/>
          <w:sz w:val="20"/>
          <w:szCs w:val="20"/>
        </w:rPr>
        <w:t>DE TÊNIS</w:t>
      </w:r>
      <w:r w:rsidR="00427B8F">
        <w:rPr>
          <w:rFonts w:ascii="Times New Roman" w:hAnsi="Times New Roman" w:cs="Times New Roman"/>
          <w:sz w:val="20"/>
          <w:szCs w:val="20"/>
        </w:rPr>
        <w:t xml:space="preserve"> ESCOLAR 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estamos </w:t>
      </w:r>
      <w:r w:rsidR="002933C8" w:rsidRPr="002933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CONVOCANDO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95003F">
        <w:rPr>
          <w:rFonts w:ascii="Times New Roman" w:eastAsia="Times New Roman" w:hAnsi="Times New Roman" w:cs="Times New Roman"/>
          <w:sz w:val="20"/>
          <w:szCs w:val="20"/>
          <w:lang w:eastAsia="pt-BR"/>
        </w:rPr>
        <w:t>o terceiro classificado do lote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abaixo, considerando que</w:t>
      </w:r>
      <w:r w:rsidR="0095003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primeiro classificado não apresentou amostra, o segundo classificado foi inabilitado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>, disponibilizamos na íntegra no site Oficial do Município no link</w:t>
      </w:r>
      <w:r w:rsidRPr="00714505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55058F">
          <w:rPr>
            <w:rStyle w:val="Hyperlink"/>
            <w:rFonts w:ascii="Times New Roman" w:hAnsi="Times New Roman" w:cs="Times New Roman"/>
            <w:sz w:val="20"/>
            <w:szCs w:val="20"/>
          </w:rPr>
          <w:t>https://www.guaira.sp.gov.br/licitacao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. CONVOCA-SE o licita</w:t>
      </w:r>
      <w:r w:rsidR="00F07577">
        <w:rPr>
          <w:rFonts w:ascii="Times New Roman" w:hAnsi="Times New Roman" w:cs="Times New Roman"/>
          <w:sz w:val="20"/>
          <w:szCs w:val="20"/>
        </w:rPr>
        <w:t>nte: *</w:t>
      </w:r>
      <w:r w:rsidR="00C50FAA">
        <w:rPr>
          <w:rFonts w:ascii="Times New Roman" w:hAnsi="Times New Roman" w:cs="Times New Roman"/>
          <w:sz w:val="20"/>
          <w:szCs w:val="20"/>
        </w:rPr>
        <w:t>RCC INDUSTRIA E CONFECÇÃO DE ROUPAS LTDA</w:t>
      </w:r>
      <w:r w:rsidR="00C52AAB"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- inscr</w:t>
      </w:r>
      <w:r w:rsidR="00C50FAA">
        <w:rPr>
          <w:rFonts w:ascii="Times New Roman" w:hAnsi="Times New Roman" w:cs="Times New Roman"/>
          <w:sz w:val="20"/>
          <w:szCs w:val="20"/>
        </w:rPr>
        <w:t>ita no CNPJ nº11.149.885/0001-01</w:t>
      </w:r>
      <w:r w:rsidRPr="00714505">
        <w:rPr>
          <w:rFonts w:ascii="Times New Roman" w:hAnsi="Times New Roman" w:cs="Times New Roman"/>
          <w:sz w:val="20"/>
          <w:szCs w:val="20"/>
        </w:rPr>
        <w:t>pa</w:t>
      </w:r>
      <w:r w:rsidR="00D35FDB">
        <w:rPr>
          <w:rFonts w:ascii="Times New Roman" w:hAnsi="Times New Roman" w:cs="Times New Roman"/>
          <w:sz w:val="20"/>
          <w:szCs w:val="20"/>
        </w:rPr>
        <w:t xml:space="preserve">ra apresentar amostra do lote sendo composto por </w:t>
      </w:r>
      <w:r w:rsidR="00E35D69">
        <w:rPr>
          <w:rFonts w:ascii="Times New Roman" w:hAnsi="Times New Roman" w:cs="Times New Roman"/>
          <w:sz w:val="20"/>
          <w:szCs w:val="20"/>
        </w:rPr>
        <w:t xml:space="preserve">camiseta manga curta, bermuda masculina, bermuda feminina, jaqueta, calça </w:t>
      </w:r>
      <w:r w:rsidR="009D4662">
        <w:rPr>
          <w:rFonts w:ascii="Times New Roman" w:hAnsi="Times New Roman" w:cs="Times New Roman"/>
          <w:sz w:val="20"/>
          <w:szCs w:val="20"/>
        </w:rPr>
        <w:t xml:space="preserve">- Marca Ofertada: </w:t>
      </w:r>
      <w:r w:rsidR="00813B54">
        <w:rPr>
          <w:rFonts w:ascii="Times New Roman" w:hAnsi="Times New Roman" w:cs="Times New Roman"/>
          <w:sz w:val="20"/>
          <w:szCs w:val="20"/>
        </w:rPr>
        <w:t>STYLLUS</w:t>
      </w:r>
      <w:r w:rsidRPr="00714505">
        <w:rPr>
          <w:rFonts w:ascii="Times New Roman" w:hAnsi="Times New Roman" w:cs="Times New Roman"/>
          <w:sz w:val="20"/>
          <w:szCs w:val="20"/>
        </w:rPr>
        <w:t xml:space="preserve">. Considerando a empresa acima CONVOCADA para </w:t>
      </w:r>
      <w:r w:rsidR="000D75BB">
        <w:rPr>
          <w:rFonts w:ascii="Times New Roman" w:hAnsi="Times New Roman" w:cs="Times New Roman"/>
          <w:sz w:val="20"/>
          <w:szCs w:val="20"/>
        </w:rPr>
        <w:t xml:space="preserve">apresentação das amostras </w:t>
      </w:r>
      <w:r w:rsidR="000D75BB" w:rsidRPr="00714505">
        <w:rPr>
          <w:rFonts w:ascii="Times New Roman" w:hAnsi="Times New Roman" w:cs="Times New Roman"/>
          <w:sz w:val="20"/>
          <w:szCs w:val="20"/>
        </w:rPr>
        <w:t xml:space="preserve">dentro do prazo </w:t>
      </w:r>
      <w:r w:rsidR="000D75BB">
        <w:rPr>
          <w:rFonts w:ascii="Times New Roman" w:hAnsi="Times New Roman" w:cs="Times New Roman"/>
          <w:sz w:val="20"/>
          <w:szCs w:val="20"/>
        </w:rPr>
        <w:t>de 10 (dez) dias úteis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contados a partir desta publicação. Guaíra/SP, </w:t>
      </w:r>
      <w:r w:rsidR="00813B54">
        <w:rPr>
          <w:rFonts w:ascii="Times New Roman" w:hAnsi="Times New Roman" w:cs="Times New Roman"/>
          <w:sz w:val="20"/>
          <w:szCs w:val="20"/>
        </w:rPr>
        <w:t>21</w:t>
      </w:r>
      <w:r w:rsidR="00D15A64">
        <w:rPr>
          <w:rFonts w:ascii="Times New Roman" w:hAnsi="Times New Roman" w:cs="Times New Roman"/>
          <w:sz w:val="20"/>
          <w:szCs w:val="20"/>
        </w:rPr>
        <w:t>/02/2024</w:t>
      </w:r>
      <w:r w:rsidRPr="00714505">
        <w:rPr>
          <w:rFonts w:ascii="Times New Roman" w:hAnsi="Times New Roman" w:cs="Times New Roman"/>
          <w:sz w:val="20"/>
          <w:szCs w:val="20"/>
        </w:rPr>
        <w:t>. Joice Pereira Maciel Mendes – Pregoeira.</w:t>
      </w:r>
    </w:p>
    <w:bookmarkEnd w:id="0"/>
    <w:p w:rsidR="002933C8" w:rsidRPr="00714505" w:rsidRDefault="002933C8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sectPr w:rsidR="002933C8" w:rsidRPr="00714505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5"/>
    <w:rsid w:val="0000145D"/>
    <w:rsid w:val="000D75BB"/>
    <w:rsid w:val="000E71D3"/>
    <w:rsid w:val="00250E68"/>
    <w:rsid w:val="002933C8"/>
    <w:rsid w:val="003F1F74"/>
    <w:rsid w:val="004023BA"/>
    <w:rsid w:val="00427B8F"/>
    <w:rsid w:val="004A189C"/>
    <w:rsid w:val="005277B7"/>
    <w:rsid w:val="00593A09"/>
    <w:rsid w:val="00603D75"/>
    <w:rsid w:val="006A5456"/>
    <w:rsid w:val="006D5903"/>
    <w:rsid w:val="00714505"/>
    <w:rsid w:val="007D52E0"/>
    <w:rsid w:val="007E22D0"/>
    <w:rsid w:val="00813B54"/>
    <w:rsid w:val="0095003F"/>
    <w:rsid w:val="009D4662"/>
    <w:rsid w:val="00A10186"/>
    <w:rsid w:val="00B630FB"/>
    <w:rsid w:val="00BC53C7"/>
    <w:rsid w:val="00BD7B63"/>
    <w:rsid w:val="00C50FAA"/>
    <w:rsid w:val="00C52AAB"/>
    <w:rsid w:val="00C64925"/>
    <w:rsid w:val="00D15A64"/>
    <w:rsid w:val="00D35FDB"/>
    <w:rsid w:val="00DF0EFC"/>
    <w:rsid w:val="00E35D69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ADF4"/>
  <w15:chartTrackingRefBased/>
  <w15:docId w15:val="{253E201C-27B0-4436-9A34-6963F70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5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3</cp:revision>
  <cp:lastPrinted>2024-01-16T18:44:00Z</cp:lastPrinted>
  <dcterms:created xsi:type="dcterms:W3CDTF">2024-02-02T16:07:00Z</dcterms:created>
  <dcterms:modified xsi:type="dcterms:W3CDTF">2024-02-21T14:18:00Z</dcterms:modified>
</cp:coreProperties>
</file>