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B2582A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A7BAD" w:rsidRPr="001A7BAD">
        <w:rPr>
          <w:rFonts w:ascii="Times New Roman" w:hAnsi="Times New Roman" w:cs="Times New Roman"/>
          <w:b/>
          <w:bCs/>
          <w:sz w:val="24"/>
          <w:szCs w:val="24"/>
        </w:rPr>
        <w:t xml:space="preserve">TOKEN INFORMÁTICA – EIRELI, 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inscrita no CNPJ nº 66.858.366/0001-04, </w:t>
      </w:r>
      <w:r w:rsidR="001A7BAD" w:rsidRPr="00E34226">
        <w:rPr>
          <w:rFonts w:ascii="Times New Roman" w:hAnsi="Times New Roman" w:cs="Times New Roman"/>
          <w:sz w:val="24"/>
          <w:szCs w:val="24"/>
        </w:rPr>
        <w:t xml:space="preserve">Objeto: </w:t>
      </w:r>
      <w:r w:rsidR="001A7BAD">
        <w:rPr>
          <w:rFonts w:ascii="Times New Roman" w:hAnsi="Times New Roman" w:cs="Times New Roman"/>
          <w:sz w:val="24"/>
          <w:szCs w:val="24"/>
        </w:rPr>
        <w:t>C</w:t>
      </w:r>
      <w:r w:rsidR="001A7BAD" w:rsidRPr="00E34226">
        <w:rPr>
          <w:rFonts w:ascii="Times New Roman" w:hAnsi="Times New Roman" w:cs="Times New Roman"/>
          <w:sz w:val="24"/>
          <w:szCs w:val="24"/>
        </w:rPr>
        <w:t xml:space="preserve">ontratação de empresa para </w:t>
      </w:r>
      <w:r w:rsidR="001A7BAD" w:rsidRPr="001A7BAD">
        <w:rPr>
          <w:rFonts w:ascii="Times New Roman" w:hAnsi="Times New Roman" w:cs="Times New Roman"/>
          <w:sz w:val="24"/>
          <w:szCs w:val="24"/>
        </w:rPr>
        <w:t>aquisição de computadores tipo desktop</w:t>
      </w:r>
      <w:r w:rsidR="001A7BAD">
        <w:rPr>
          <w:rFonts w:ascii="Times New Roman" w:hAnsi="Times New Roman" w:cs="Times New Roman"/>
          <w:sz w:val="24"/>
          <w:szCs w:val="24"/>
        </w:rPr>
        <w:t xml:space="preserve">, </w:t>
      </w:r>
      <w:r w:rsidR="001A7BAD" w:rsidRPr="001A7BAD">
        <w:rPr>
          <w:rFonts w:ascii="Times New Roman" w:hAnsi="Times New Roman" w:cs="Times New Roman"/>
          <w:sz w:val="24"/>
          <w:szCs w:val="24"/>
        </w:rPr>
        <w:t>no valor de R$ 17.840,00 (dezessete mil, oitocentos e quarenta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A7BAD">
        <w:rPr>
          <w:rFonts w:ascii="Times New Roman" w:hAnsi="Times New Roman" w:cs="Times New Roman"/>
          <w:sz w:val="24"/>
          <w:szCs w:val="24"/>
        </w:rPr>
        <w:t>30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A7BAD">
        <w:rPr>
          <w:rFonts w:ascii="Times New Roman" w:hAnsi="Times New Roman" w:cs="Times New Roman"/>
          <w:sz w:val="24"/>
          <w:szCs w:val="24"/>
        </w:rPr>
        <w:t>61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E34226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E34226">
        <w:rPr>
          <w:rFonts w:ascii="Times New Roman" w:hAnsi="Times New Roman" w:cs="Times New Roman"/>
          <w:sz w:val="24"/>
          <w:szCs w:val="24"/>
        </w:rPr>
        <w:t>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1C138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C1383" w:rsidRPr="007D46C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https://www.guaira.sp.gov.br/licitacao/detalhe/11650/pcontratacao-de-empresa-para-aquisicao-de-computadores-tipo-desktopp/</w:t>
        </w:r>
      </w:hyperlink>
      <w:r w:rsidR="001C138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1313C6">
        <w:rPr>
          <w:rFonts w:ascii="Times New Roman" w:hAnsi="Times New Roman" w:cs="Times New Roman"/>
          <w:sz w:val="24"/>
          <w:szCs w:val="24"/>
        </w:rPr>
        <w:t>março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A7BAD"/>
    <w:rsid w:val="001C138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2582A"/>
    <w:rsid w:val="00C317E6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55E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50/pcontratacao-de-empresa-para-aquisicao-de-computadores-tipo-desktop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21</cp:revision>
  <cp:lastPrinted>2023-03-07T17:44:00Z</cp:lastPrinted>
  <dcterms:created xsi:type="dcterms:W3CDTF">2022-02-24T19:09:00Z</dcterms:created>
  <dcterms:modified xsi:type="dcterms:W3CDTF">2023-03-20T12:15:00Z</dcterms:modified>
</cp:coreProperties>
</file>